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AB" w:rsidRPr="00385407" w:rsidRDefault="002C0EAB" w:rsidP="002C0EAB">
      <w:pPr>
        <w:shd w:val="clear" w:color="auto" w:fill="FFFFFF"/>
        <w:spacing w:after="100" w:afterAutospacing="1" w:line="240" w:lineRule="auto"/>
        <w:jc w:val="center"/>
        <w:outlineLvl w:val="1"/>
        <w:rPr>
          <w:rFonts w:eastAsia="Times New Roman" w:cs="Times New Roman"/>
          <w:b/>
          <w:spacing w:val="-10"/>
          <w:sz w:val="36"/>
          <w:szCs w:val="36"/>
          <w:lang w:eastAsia="hu-HU"/>
        </w:rPr>
      </w:pPr>
      <w:r w:rsidRPr="00385407">
        <w:rPr>
          <w:rFonts w:eastAsia="Times New Roman" w:cs="Times New Roman"/>
          <w:b/>
          <w:spacing w:val="-10"/>
          <w:sz w:val="36"/>
          <w:szCs w:val="36"/>
          <w:lang w:eastAsia="hu-HU"/>
        </w:rPr>
        <w:t>Adatkezelési és adatvédelmi szabályzat</w:t>
      </w: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lang w:eastAsia="hu-HU"/>
        </w:rPr>
        <w:t> </w:t>
      </w:r>
    </w:p>
    <w:tbl>
      <w:tblPr>
        <w:tblW w:w="9120" w:type="dxa"/>
        <w:jc w:val="center"/>
        <w:tblCellMar>
          <w:top w:w="15" w:type="dxa"/>
          <w:left w:w="15" w:type="dxa"/>
          <w:bottom w:w="15" w:type="dxa"/>
          <w:right w:w="15" w:type="dxa"/>
        </w:tblCellMar>
        <w:tblLook w:val="04A0"/>
      </w:tblPr>
      <w:tblGrid>
        <w:gridCol w:w="4110"/>
        <w:gridCol w:w="480"/>
        <w:gridCol w:w="4530"/>
      </w:tblGrid>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Pr>
                <w:rFonts w:eastAsia="Times New Roman" w:cs="Times New Roman"/>
                <w:b/>
                <w:bCs/>
                <w:lang w:eastAsia="hu-HU"/>
              </w:rPr>
              <w:t>NÉV</w:t>
            </w:r>
            <w:r w:rsidRPr="00574150">
              <w:rPr>
                <w:rFonts w:eastAsia="Times New Roman" w:cs="Times New Roman"/>
                <w:b/>
                <w:bCs/>
                <w:lang w:eastAsia="hu-HU"/>
              </w:rPr>
              <w:t>:</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8144B6">
              <w:rPr>
                <w:b/>
              </w:rPr>
              <w:t xml:space="preserve">Bánfalvy Ági Színészképző Szakgimnázium és Alapfokú Művészeti Iskola </w:t>
            </w:r>
            <w:r w:rsidRPr="008144B6">
              <w:rPr>
                <w:b/>
                <w:i/>
                <w:spacing w:val="32"/>
                <w:w w:val="80"/>
              </w:rPr>
              <w:t xml:space="preserve"> </w:t>
            </w:r>
          </w:p>
        </w:tc>
      </w:tr>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sidRPr="00574150">
              <w:rPr>
                <w:rFonts w:eastAsia="Times New Roman" w:cs="Times New Roman"/>
                <w:lang w:eastAsia="hu-HU"/>
              </w:rPr>
              <w:t>SZÉKHELY:</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t>1146</w:t>
            </w:r>
            <w:r w:rsidRPr="008144B6">
              <w:rPr>
                <w:spacing w:val="-1"/>
              </w:rPr>
              <w:t xml:space="preserve"> </w:t>
            </w:r>
            <w:r w:rsidRPr="008144B6">
              <w:t>Budapest,</w:t>
            </w:r>
            <w:r w:rsidRPr="008144B6">
              <w:rPr>
                <w:spacing w:val="-2"/>
              </w:rPr>
              <w:t xml:space="preserve"> </w:t>
            </w:r>
            <w:proofErr w:type="spellStart"/>
            <w:r>
              <w:t>Cházár</w:t>
            </w:r>
            <w:proofErr w:type="spellEnd"/>
            <w:r>
              <w:t xml:space="preserve"> András u. 10</w:t>
            </w:r>
            <w:r w:rsidRPr="008144B6">
              <w:t>.</w:t>
            </w:r>
          </w:p>
        </w:tc>
      </w:tr>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sidRPr="00574150">
              <w:rPr>
                <w:rFonts w:eastAsia="Times New Roman" w:cs="Times New Roman"/>
                <w:lang w:eastAsia="hu-HU"/>
              </w:rPr>
              <w:t>ADÓSZÁM:</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t>18194519-1-42</w:t>
            </w:r>
          </w:p>
        </w:tc>
      </w:tr>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Pr>
                <w:rFonts w:eastAsia="Times New Roman" w:cs="Times New Roman"/>
                <w:lang w:eastAsia="hu-HU"/>
              </w:rPr>
              <w:t xml:space="preserve">OM AZONOSÍTÓ SZÁM: </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t>201065</w:t>
            </w:r>
          </w:p>
        </w:tc>
      </w:tr>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sidRPr="00574150">
              <w:rPr>
                <w:rFonts w:eastAsia="Times New Roman" w:cs="Times New Roman"/>
                <w:lang w:eastAsia="hu-HU"/>
              </w:rPr>
              <w:t>KÉPVISELI:</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Pr>
                <w:rFonts w:eastAsia="Times New Roman" w:cs="Times New Roman"/>
                <w:lang w:eastAsia="hu-HU"/>
              </w:rPr>
              <w:t>Horváth Csaba Kuratóriumi elnök, Kiss Béla intézményvezető</w:t>
            </w:r>
          </w:p>
        </w:tc>
      </w:tr>
      <w:tr w:rsidR="002C0EAB" w:rsidRPr="00574150" w:rsidTr="00192F79">
        <w:trPr>
          <w:trHeight w:val="360"/>
          <w:jc w:val="center"/>
        </w:trPr>
        <w:tc>
          <w:tcPr>
            <w:tcW w:w="4110" w:type="dxa"/>
            <w:tcBorders>
              <w:top w:val="single" w:sz="6" w:space="0" w:color="ECEEEF"/>
            </w:tcBorders>
            <w:shd w:val="clear" w:color="auto" w:fill="auto"/>
            <w:hideMark/>
          </w:tcPr>
          <w:p w:rsidR="002C0EAB" w:rsidRPr="00574150" w:rsidRDefault="002C0EAB" w:rsidP="00192F79">
            <w:pPr>
              <w:spacing w:after="0" w:line="240" w:lineRule="auto"/>
              <w:jc w:val="right"/>
              <w:rPr>
                <w:rFonts w:eastAsia="Times New Roman" w:cs="Times New Roman"/>
                <w:lang w:eastAsia="hu-HU"/>
              </w:rPr>
            </w:pPr>
            <w:r w:rsidRPr="00574150">
              <w:rPr>
                <w:rFonts w:eastAsia="Times New Roman" w:cs="Times New Roman"/>
                <w:lang w:eastAsia="hu-HU"/>
              </w:rPr>
              <w:t> </w:t>
            </w:r>
          </w:p>
        </w:tc>
        <w:tc>
          <w:tcPr>
            <w:tcW w:w="48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w:t>
            </w:r>
          </w:p>
        </w:tc>
        <w:tc>
          <w:tcPr>
            <w:tcW w:w="4530" w:type="dxa"/>
            <w:tcBorders>
              <w:top w:val="single" w:sz="6" w:space="0" w:color="ECEEEF"/>
            </w:tcBorders>
            <w:shd w:val="clear" w:color="auto" w:fill="auto"/>
            <w:hideMark/>
          </w:tcPr>
          <w:p w:rsidR="002C0EAB" w:rsidRPr="00574150" w:rsidRDefault="002C0EAB" w:rsidP="00192F79">
            <w:pPr>
              <w:spacing w:after="0" w:line="240" w:lineRule="auto"/>
              <w:rPr>
                <w:rFonts w:eastAsia="Times New Roman" w:cs="Times New Roman"/>
                <w:lang w:eastAsia="hu-HU"/>
              </w:rPr>
            </w:pPr>
            <w:r w:rsidRPr="00574150">
              <w:rPr>
                <w:rFonts w:eastAsia="Times New Roman" w:cs="Times New Roman"/>
                <w:lang w:eastAsia="hu-HU"/>
              </w:rPr>
              <w:t xml:space="preserve">(a továbbiakban: </w:t>
            </w:r>
            <w:r>
              <w:rPr>
                <w:rFonts w:eastAsia="Times New Roman" w:cs="Times New Roman"/>
                <w:lang w:eastAsia="hu-HU"/>
              </w:rPr>
              <w:t>Iskola vagy Adatkezelő</w:t>
            </w:r>
            <w:r w:rsidRPr="00574150">
              <w:rPr>
                <w:rFonts w:eastAsia="Times New Roman" w:cs="Times New Roman"/>
                <w:lang w:eastAsia="hu-HU"/>
              </w:rPr>
              <w:t>)</w:t>
            </w:r>
          </w:p>
        </w:tc>
      </w:tr>
    </w:tbl>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Default="002C0EAB" w:rsidP="002C0EAB">
      <w:pPr>
        <w:shd w:val="clear" w:color="auto" w:fill="FFFFFF"/>
        <w:spacing w:after="100" w:afterAutospacing="1" w:line="240" w:lineRule="auto"/>
        <w:jc w:val="center"/>
        <w:rPr>
          <w:rFonts w:eastAsia="Times New Roman" w:cs="Times New Roman"/>
          <w:lang w:eastAsia="hu-HU"/>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lang w:eastAsia="hu-HU"/>
        </w:rPr>
        <w:t xml:space="preserve">A </w:t>
      </w:r>
      <w:r w:rsidRPr="00C958BB">
        <w:rPr>
          <w:rFonts w:eastAsia="Times New Roman" w:cs="Times New Roman"/>
          <w:lang w:eastAsia="hu-HU"/>
        </w:rPr>
        <w:t xml:space="preserve">Bánfalvy Ági Színészképző Szakgimnázium és Alapfokú Művészeti Iskola </w:t>
      </w:r>
      <w:r w:rsidRPr="00574150">
        <w:rPr>
          <w:rFonts w:eastAsia="Times New Roman" w:cs="Times New Roman"/>
          <w:lang w:eastAsia="hu-HU"/>
        </w:rPr>
        <w:t>adatvédelmi tisztségviselő</w:t>
      </w:r>
      <w:r>
        <w:rPr>
          <w:rFonts w:eastAsia="Times New Roman" w:cs="Times New Roman"/>
          <w:lang w:eastAsia="hu-HU"/>
        </w:rPr>
        <w:t>jé</w:t>
      </w:r>
      <w:r w:rsidRPr="00574150">
        <w:rPr>
          <w:rFonts w:eastAsia="Times New Roman" w:cs="Times New Roman"/>
          <w:lang w:eastAsia="hu-HU"/>
        </w:rPr>
        <w:t>nek neve és elérhetősége:</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lang w:eastAsia="hu-HU"/>
        </w:rPr>
        <w:t xml:space="preserve">Név: </w:t>
      </w:r>
      <w:r>
        <w:rPr>
          <w:rFonts w:eastAsia="Times New Roman" w:cs="Times New Roman"/>
          <w:lang w:eastAsia="hu-HU"/>
        </w:rPr>
        <w:t>Dr. Szilágyi Katalin ügyvéd</w:t>
      </w:r>
      <w:r w:rsidRPr="00574150">
        <w:rPr>
          <w:rFonts w:eastAsia="Times New Roman" w:cs="Times New Roman"/>
          <w:lang w:eastAsia="hu-HU"/>
        </w:rPr>
        <w:br/>
        <w:t xml:space="preserve">E-mail: </w:t>
      </w:r>
      <w:r>
        <w:rPr>
          <w:rFonts w:eastAsia="Times New Roman" w:cs="Times New Roman"/>
          <w:lang w:eastAsia="hu-HU"/>
        </w:rPr>
        <w:t>szilagyi</w:t>
      </w:r>
      <w:r w:rsidRPr="00574150">
        <w:rPr>
          <w:rFonts w:eastAsia="Times New Roman" w:cs="Times New Roman"/>
          <w:lang w:eastAsia="hu-HU"/>
        </w:rPr>
        <w:t>@</w:t>
      </w:r>
      <w:r>
        <w:rPr>
          <w:rFonts w:eastAsia="Times New Roman" w:cs="Times New Roman"/>
          <w:lang w:eastAsia="hu-HU"/>
        </w:rPr>
        <w:t>legal-again</w:t>
      </w:r>
      <w:r w:rsidRPr="00574150">
        <w:rPr>
          <w:rFonts w:eastAsia="Times New Roman" w:cs="Times New Roman"/>
          <w:lang w:eastAsia="hu-HU"/>
        </w:rPr>
        <w:t>.hu</w:t>
      </w:r>
      <w:r w:rsidRPr="00574150">
        <w:rPr>
          <w:rFonts w:eastAsia="Times New Roman" w:cs="Times New Roman"/>
          <w:lang w:eastAsia="hu-HU"/>
        </w:rPr>
        <w:br/>
        <w:t xml:space="preserve">Tel: </w:t>
      </w:r>
      <w:r>
        <w:rPr>
          <w:rFonts w:eastAsia="Times New Roman" w:cs="Times New Roman"/>
          <w:lang w:eastAsia="hu-HU"/>
        </w:rPr>
        <w:t>+36</w:t>
      </w:r>
      <w:r w:rsidRPr="00574150">
        <w:rPr>
          <w:rFonts w:eastAsia="Times New Roman" w:cs="Times New Roman"/>
          <w:lang w:eastAsia="hu-HU"/>
        </w:rPr>
        <w:t>-</w:t>
      </w:r>
      <w:r>
        <w:rPr>
          <w:rFonts w:eastAsia="Times New Roman" w:cs="Times New Roman"/>
          <w:lang w:eastAsia="hu-HU"/>
        </w:rPr>
        <w:t>30</w:t>
      </w:r>
      <w:r w:rsidRPr="00574150">
        <w:rPr>
          <w:rFonts w:eastAsia="Times New Roman" w:cs="Times New Roman"/>
          <w:lang w:eastAsia="hu-HU"/>
        </w:rPr>
        <w:t>-</w:t>
      </w:r>
      <w:r>
        <w:rPr>
          <w:rFonts w:eastAsia="Times New Roman" w:cs="Times New Roman"/>
          <w:lang w:eastAsia="hu-HU"/>
        </w:rPr>
        <w:t>8833577</w:t>
      </w:r>
    </w:p>
    <w:p w:rsidR="002C0EAB" w:rsidRPr="00574150" w:rsidRDefault="002C0EAB" w:rsidP="002C0EAB">
      <w:pPr>
        <w:spacing w:after="0" w:line="240" w:lineRule="auto"/>
        <w:rPr>
          <w:rFonts w:eastAsia="Times New Roman" w:cs="Times New Roman"/>
          <w:lang w:eastAsia="hu-HU"/>
        </w:rPr>
      </w:pPr>
      <w:r w:rsidRPr="00F4568E">
        <w:rPr>
          <w:rFonts w:eastAsia="Times New Roman" w:cs="Times New Roman"/>
          <w:lang w:eastAsia="hu-HU"/>
        </w:rPr>
        <w:pict>
          <v:rect id="_x0000_i1025" style="width:0;height:0" o:hralign="center" o:hrstd="t" o:hrnoshade="t" o:hr="t" fillcolor="#5b5b5b" stroked="f"/>
        </w:pict>
      </w:r>
    </w:p>
    <w:p w:rsidR="002C0EAB" w:rsidRDefault="002C0EAB" w:rsidP="002C0EAB">
      <w:pPr>
        <w:rPr>
          <w:rFonts w:eastAsia="Times New Roman" w:cs="Times New Roman"/>
          <w:b/>
          <w:bCs/>
          <w:lang w:eastAsia="hu-HU"/>
        </w:rPr>
      </w:pPr>
      <w:r>
        <w:rPr>
          <w:rFonts w:eastAsia="Times New Roman" w:cs="Times New Roman"/>
          <w:b/>
          <w:bCs/>
          <w:lang w:eastAsia="hu-HU"/>
        </w:rPr>
        <w:br w:type="page"/>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lastRenderedPageBreak/>
        <w:t>TARTALOMJEGYZÉK</w:t>
      </w: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I. FEJEZET – ÁLTALÁNOS RENDELKEZÉSEK</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 Bevezetés</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A Szabályzat célja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 A Szabályzat hatálya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Fogal</w:t>
      </w:r>
      <w:r>
        <w:rPr>
          <w:rFonts w:eastAsia="Times New Roman" w:cs="Times New Roman"/>
          <w:lang w:eastAsia="hu-HU"/>
        </w:rPr>
        <w:t>mak</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II. FEJEZET – AZ ADATKEZELÉS JOGSZERŰSÉGÉNEK BIZTOSÍTÁSA</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5. Adatkezelés az érintett hozzájárulása alapján</w:t>
      </w:r>
      <w:r>
        <w:rPr>
          <w:rFonts w:eastAsia="Times New Roman" w:cs="Times New Roman"/>
          <w:lang w:eastAsia="hu-HU"/>
        </w:rPr>
        <w:t xml:space="preserve">, </w:t>
      </w:r>
      <w:r w:rsidRPr="007E285F">
        <w:rPr>
          <w:rFonts w:eastAsia="Times New Roman" w:cs="Times New Roman"/>
          <w:lang w:eastAsia="hu-HU"/>
        </w:rPr>
        <w:t>illetőleg jogszabályi kötelezettség teljesítése alapján</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Pr="007E285F"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III. FEJEZET – MUNKAVISZONNYAL KAPCSOLATOS ADATKEZELÉSEK</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6. Munkaügyi, személyzeti nyilvántartás</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7. Alkalmassági vizsgálatokkal kapcsolatos adatkezelés</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8. Felvételre jelentkező munkavállalók adatainak kezelése, pályázatok, önéletrajzok</w:t>
      </w:r>
    </w:p>
    <w:p w:rsidR="002C0EAB" w:rsidRPr="007E285F"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9. </w:t>
      </w:r>
      <w:r w:rsidRPr="007E285F">
        <w:rPr>
          <w:rFonts w:eastAsia="Times New Roman" w:cs="Times New Roman"/>
          <w:lang w:eastAsia="hu-HU"/>
        </w:rPr>
        <w:t>Mobileszközök és hordozható eszközök használata, munkahelyi internethasználat, céges e-mail cím</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IV. FEJEZET – SZERZŐDÉSHEZ KAPCSOLÓDÓ ADATKEZELÉSEK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0</w:t>
      </w:r>
      <w:r w:rsidRPr="00574150">
        <w:rPr>
          <w:rFonts w:eastAsia="Times New Roman" w:cs="Times New Roman"/>
          <w:lang w:eastAsia="hu-HU"/>
        </w:rPr>
        <w:t>. Szerződő partnerek adatainak kezelése – vevők, szállítók nyilvántartása</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11</w:t>
      </w:r>
      <w:r w:rsidRPr="00574150">
        <w:rPr>
          <w:rFonts w:eastAsia="Times New Roman" w:cs="Times New Roman"/>
          <w:lang w:eastAsia="hu-HU"/>
        </w:rPr>
        <w:t>. Jogi személy ügyfelek, vevők, szállítók természetes személy képviselőinek elérhetőségi adatai</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12</w:t>
      </w:r>
      <w:r w:rsidRPr="00574150">
        <w:rPr>
          <w:rFonts w:eastAsia="Times New Roman" w:cs="Times New Roman"/>
          <w:lang w:eastAsia="hu-HU"/>
        </w:rPr>
        <w:t xml:space="preserve">. Látogatói adatkezelés </w:t>
      </w:r>
      <w:r>
        <w:rPr>
          <w:rFonts w:eastAsia="Times New Roman" w:cs="Times New Roman"/>
          <w:lang w:eastAsia="hu-HU"/>
        </w:rPr>
        <w:t>az Iskola</w:t>
      </w:r>
      <w:r w:rsidRPr="00574150">
        <w:rPr>
          <w:rFonts w:eastAsia="Times New Roman" w:cs="Times New Roman"/>
          <w:lang w:eastAsia="hu-HU"/>
        </w:rPr>
        <w:t xml:space="preserve"> honlapján – Tájékoztatás sütik (cookie) alkalmazásáról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3</w:t>
      </w:r>
      <w:r w:rsidRPr="00574150">
        <w:rPr>
          <w:rFonts w:eastAsia="Times New Roman" w:cs="Times New Roman"/>
          <w:lang w:eastAsia="hu-HU"/>
        </w:rPr>
        <w:t xml:space="preserve">. Regisztráció </w:t>
      </w:r>
      <w:r>
        <w:rPr>
          <w:rFonts w:eastAsia="Times New Roman" w:cs="Times New Roman"/>
          <w:lang w:eastAsia="hu-HU"/>
        </w:rPr>
        <w:t>az Iskola</w:t>
      </w:r>
      <w:r w:rsidRPr="00574150">
        <w:rPr>
          <w:rFonts w:eastAsia="Times New Roman" w:cs="Times New Roman"/>
          <w:lang w:eastAsia="hu-HU"/>
        </w:rPr>
        <w:t xml:space="preserve"> honlapján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4</w:t>
      </w:r>
      <w:r w:rsidRPr="00574150">
        <w:rPr>
          <w:rFonts w:eastAsia="Times New Roman" w:cs="Times New Roman"/>
          <w:lang w:eastAsia="hu-HU"/>
        </w:rPr>
        <w:t xml:space="preserve">. Közösségi irányelvek / Adatkezelés </w:t>
      </w:r>
      <w:r>
        <w:rPr>
          <w:rFonts w:eastAsia="Times New Roman" w:cs="Times New Roman"/>
          <w:lang w:eastAsia="hu-HU"/>
        </w:rPr>
        <w:t>az Iskola</w:t>
      </w:r>
      <w:r w:rsidRPr="00574150">
        <w:rPr>
          <w:rFonts w:eastAsia="Times New Roman" w:cs="Times New Roman"/>
          <w:lang w:eastAsia="hu-HU"/>
        </w:rPr>
        <w:t xml:space="preserve"> Facebook oldalán</w:t>
      </w:r>
    </w:p>
    <w:p w:rsidR="002C0EAB" w:rsidRDefault="002C0EAB" w:rsidP="002C0EAB">
      <w:pPr>
        <w:shd w:val="clear" w:color="auto" w:fill="FFFFFF"/>
        <w:spacing w:after="0" w:line="240" w:lineRule="auto"/>
        <w:jc w:val="both"/>
        <w:rPr>
          <w:rFonts w:eastAsia="Times New Roman" w:cs="Times New Roman"/>
          <w:bCs/>
          <w:lang w:eastAsia="hu-HU"/>
        </w:rPr>
      </w:pPr>
      <w:r w:rsidRPr="00385407">
        <w:rPr>
          <w:rFonts w:eastAsia="Times New Roman" w:cs="Times New Roman"/>
          <w:bCs/>
          <w:lang w:eastAsia="hu-HU"/>
        </w:rPr>
        <w:t>15. Direkt marketing célú adatkezelés</w:t>
      </w:r>
    </w:p>
    <w:p w:rsidR="002C0EAB" w:rsidRDefault="002C0EAB" w:rsidP="002C0EAB">
      <w:pPr>
        <w:shd w:val="clear" w:color="auto" w:fill="FFFFFF"/>
        <w:spacing w:after="0" w:line="240" w:lineRule="auto"/>
        <w:jc w:val="both"/>
        <w:rPr>
          <w:rFonts w:eastAsia="Times New Roman" w:cs="Times New Roman"/>
          <w:bCs/>
          <w:lang w:eastAsia="hu-HU"/>
        </w:rPr>
      </w:pPr>
      <w:r>
        <w:rPr>
          <w:rFonts w:eastAsia="Times New Roman" w:cs="Times New Roman"/>
          <w:bCs/>
          <w:lang w:eastAsia="hu-HU"/>
        </w:rPr>
        <w:t>16. Az Iskola által fenntartott művészeti képzés</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V. FEJEZET – JOGI KÖTELEZETTSÉGEN ALAPULÓ ADATKEZELÉSEK</w:t>
      </w:r>
      <w:r w:rsidRPr="00574150">
        <w:rPr>
          <w:rFonts w:eastAsia="Times New Roman" w:cs="Times New Roman"/>
          <w:lang w:eastAsia="hu-HU"/>
        </w:rPr>
        <w:br/>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17</w:t>
      </w:r>
      <w:r w:rsidRPr="00574150">
        <w:rPr>
          <w:rFonts w:eastAsia="Times New Roman" w:cs="Times New Roman"/>
          <w:lang w:eastAsia="hu-HU"/>
        </w:rPr>
        <w:t>. Adatkezelés adó- és számviteli kötelezettségek teljesítése céljából</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18</w:t>
      </w:r>
      <w:r w:rsidRPr="00574150">
        <w:rPr>
          <w:rFonts w:eastAsia="Times New Roman" w:cs="Times New Roman"/>
          <w:lang w:eastAsia="hu-HU"/>
        </w:rPr>
        <w:t>. Kifizetői adatkezelés</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VI. FEJEZET – ADATBIZONSÁGI INTÉZKEDÉSEK</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19</w:t>
      </w:r>
      <w:r w:rsidRPr="00574150">
        <w:rPr>
          <w:rFonts w:eastAsia="Times New Roman" w:cs="Times New Roman"/>
          <w:lang w:eastAsia="hu-HU"/>
        </w:rPr>
        <w:t>. Adatbiztonsági intézkedések</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 xml:space="preserve">VII. FEJEZET – </w:t>
      </w:r>
      <w:r>
        <w:rPr>
          <w:rFonts w:eastAsia="Times New Roman" w:cs="Times New Roman"/>
          <w:b/>
          <w:bCs/>
          <w:lang w:eastAsia="hu-HU"/>
        </w:rPr>
        <w:t>AZ ALAPÍTVÁNY</w:t>
      </w:r>
      <w:r w:rsidRPr="00574150">
        <w:rPr>
          <w:rFonts w:eastAsia="Times New Roman" w:cs="Times New Roman"/>
          <w:b/>
          <w:bCs/>
          <w:lang w:eastAsia="hu-HU"/>
        </w:rPr>
        <w:t xml:space="preserve"> ADATFELDOLGOZÓ TEVÉKENYSÉGE</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0</w:t>
      </w:r>
      <w:r w:rsidRPr="00574150">
        <w:rPr>
          <w:rFonts w:eastAsia="Times New Roman" w:cs="Times New Roman"/>
          <w:lang w:eastAsia="hu-HU"/>
        </w:rPr>
        <w:t>. Adatfeldolgozó tevékenységek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1</w:t>
      </w:r>
      <w:r w:rsidRPr="00574150">
        <w:rPr>
          <w:rFonts w:eastAsia="Times New Roman" w:cs="Times New Roman"/>
          <w:lang w:eastAsia="hu-HU"/>
        </w:rPr>
        <w:t>. Adatfeldolgozói garancianyújtás</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22. A megbí</w:t>
      </w:r>
      <w:r w:rsidRPr="00574150">
        <w:rPr>
          <w:rFonts w:eastAsia="Times New Roman" w:cs="Times New Roman"/>
          <w:lang w:eastAsia="hu-HU"/>
        </w:rPr>
        <w:t>zó (adatkezelő) kötelezettségei és jogai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3</w:t>
      </w:r>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mint adatfeldolgozó kötelezettségei és jogai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4</w:t>
      </w:r>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xml:space="preserve"> adatfeldolgozási tevékenységének általános szerződési feltételei</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VIII. FEJEZET – ADATVÉDELMI INCIDENSEK KEZELÉSE</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25</w:t>
      </w:r>
      <w:r w:rsidRPr="00574150">
        <w:rPr>
          <w:rFonts w:eastAsia="Times New Roman" w:cs="Times New Roman"/>
          <w:lang w:eastAsia="hu-HU"/>
        </w:rPr>
        <w:t>. Az adatvédelmi incidens fogalma</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26</w:t>
      </w:r>
      <w:r w:rsidRPr="00574150">
        <w:rPr>
          <w:rFonts w:eastAsia="Times New Roman" w:cs="Times New Roman"/>
          <w:lang w:eastAsia="hu-HU"/>
        </w:rPr>
        <w:t>. Adatvédelmi incidensek kezelés, orvoslása</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27</w:t>
      </w:r>
      <w:r w:rsidRPr="00574150">
        <w:rPr>
          <w:rFonts w:eastAsia="Times New Roman" w:cs="Times New Roman"/>
          <w:lang w:eastAsia="hu-HU"/>
        </w:rPr>
        <w:t>. Adatvédelmi incidensek nyilvántartása</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lastRenderedPageBreak/>
        <w:t>IX. FEJEZET – AZ ÉRINTETT SZEMÉLY JOGAI</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28</w:t>
      </w:r>
      <w:r w:rsidRPr="00574150">
        <w:rPr>
          <w:rFonts w:eastAsia="Times New Roman" w:cs="Times New Roman"/>
          <w:lang w:eastAsia="hu-HU"/>
        </w:rPr>
        <w:t>. Összefoglaló tájékoztatás az érintett jogairól</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29</w:t>
      </w:r>
      <w:r w:rsidRPr="00574150">
        <w:rPr>
          <w:rFonts w:eastAsia="Times New Roman" w:cs="Times New Roman"/>
          <w:lang w:eastAsia="hu-HU"/>
        </w:rPr>
        <w:t>. Részletes tájékoztatás az érintett jogairól</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X. FEJEZET – AZ ÉRINTETT KÉRELMÉNEK ELŐTERJESZTÉSE, AZ ADATKEZELŐ INTÉZKEDÉSEI</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w:t>
      </w:r>
      <w:r>
        <w:rPr>
          <w:rFonts w:eastAsia="Times New Roman" w:cs="Times New Roman"/>
          <w:lang w:eastAsia="hu-HU"/>
        </w:rPr>
        <w:t>0</w:t>
      </w:r>
      <w:r w:rsidRPr="00574150">
        <w:rPr>
          <w:rFonts w:eastAsia="Times New Roman" w:cs="Times New Roman"/>
          <w:lang w:eastAsia="hu-HU"/>
        </w:rPr>
        <w:t>. Intézkedések az érintett kérelme alapján</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XI. FEJEZET – ZÁRÓ RENDELKEZÉSEK</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w:t>
      </w:r>
      <w:r>
        <w:rPr>
          <w:rFonts w:eastAsia="Times New Roman" w:cs="Times New Roman"/>
          <w:lang w:eastAsia="hu-HU"/>
        </w:rPr>
        <w:t>1</w:t>
      </w:r>
      <w:r w:rsidRPr="00574150">
        <w:rPr>
          <w:rFonts w:eastAsia="Times New Roman" w:cs="Times New Roman"/>
          <w:lang w:eastAsia="hu-HU"/>
        </w:rPr>
        <w:t>. A Szabályzat megállapítása és módosítása</w:t>
      </w:r>
    </w:p>
    <w:p w:rsidR="002C0EAB" w:rsidRDefault="002C0EAB" w:rsidP="002C0EAB">
      <w:pPr>
        <w:shd w:val="clear" w:color="auto" w:fill="FFFFFF"/>
        <w:spacing w:after="0" w:line="240" w:lineRule="auto"/>
        <w:jc w:val="both"/>
        <w:rPr>
          <w:rFonts w:eastAsia="Times New Roman" w:cs="Times New Roman"/>
          <w:b/>
          <w:bCs/>
          <w:lang w:eastAsia="hu-HU"/>
        </w:rPr>
      </w:pPr>
      <w:r>
        <w:rPr>
          <w:rFonts w:eastAsia="Times New Roman" w:cs="Times New Roman"/>
          <w:lang w:eastAsia="hu-HU"/>
        </w:rPr>
        <w:t>32</w:t>
      </w:r>
      <w:r w:rsidRPr="00574150">
        <w:rPr>
          <w:rFonts w:eastAsia="Times New Roman" w:cs="Times New Roman"/>
          <w:lang w:eastAsia="hu-HU"/>
        </w:rPr>
        <w:t>. Intézkedések a szabályzat megismertetése</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MELLÉKLETEK</w:t>
      </w:r>
      <w:r w:rsidRPr="00574150">
        <w:rPr>
          <w:rFonts w:eastAsia="Times New Roman" w:cs="Times New Roman"/>
          <w:lang w:eastAsia="hu-HU"/>
        </w:rPr>
        <w:br/>
      </w:r>
    </w:p>
    <w:p w:rsidR="002C0EAB" w:rsidRPr="00EA2C40" w:rsidRDefault="002C0EAB" w:rsidP="002C0EAB">
      <w:pPr>
        <w:shd w:val="clear" w:color="auto" w:fill="FFFFFF"/>
        <w:spacing w:after="0" w:line="240" w:lineRule="auto"/>
        <w:jc w:val="both"/>
        <w:rPr>
          <w:rFonts w:eastAsia="Times New Roman" w:cs="Times New Roman"/>
          <w:lang w:eastAsia="hu-HU"/>
        </w:rPr>
      </w:pPr>
      <w:r w:rsidRPr="00EA2C40">
        <w:rPr>
          <w:rFonts w:eastAsia="Times New Roman" w:cs="Times New Roman"/>
          <w:lang w:eastAsia="hu-HU"/>
        </w:rPr>
        <w:t>1. melléklet</w:t>
      </w:r>
      <w:r w:rsidRPr="00EA2C40">
        <w:rPr>
          <w:rFonts w:eastAsia="Times New Roman" w:cs="Times New Roman"/>
          <w:lang w:eastAsia="hu-HU"/>
        </w:rPr>
        <w:tab/>
        <w:t>Adatkérő lap személyes adatok hozzájáruláson alapuló kezeléséhez</w:t>
      </w:r>
    </w:p>
    <w:p w:rsidR="002C0EAB" w:rsidRPr="00EA2C40" w:rsidRDefault="002C0EAB" w:rsidP="002C0EAB">
      <w:pPr>
        <w:shd w:val="clear" w:color="auto" w:fill="FFFFFF"/>
        <w:spacing w:after="0" w:line="240" w:lineRule="auto"/>
        <w:ind w:left="1410" w:hanging="1410"/>
        <w:jc w:val="both"/>
        <w:rPr>
          <w:rFonts w:eastAsia="Times New Roman" w:cs="Times New Roman"/>
          <w:lang w:eastAsia="hu-HU"/>
        </w:rPr>
      </w:pPr>
      <w:r w:rsidRPr="00EA2C40">
        <w:rPr>
          <w:rFonts w:eastAsia="Times New Roman" w:cs="Times New Roman"/>
          <w:lang w:eastAsia="hu-HU"/>
        </w:rPr>
        <w:t>2. melléklet</w:t>
      </w:r>
      <w:r w:rsidRPr="00EA2C40">
        <w:rPr>
          <w:rFonts w:eastAsia="Times New Roman" w:cs="Times New Roman"/>
          <w:lang w:eastAsia="hu-HU"/>
        </w:rPr>
        <w:tab/>
        <w:t>Adatkezelési tájékoztató az érintett természetes személy jogairól személyes adatai kezelése vonatkozásában</w:t>
      </w:r>
    </w:p>
    <w:p w:rsidR="002C0EAB" w:rsidRPr="00EA2C40" w:rsidRDefault="002C0EAB" w:rsidP="002C0EAB">
      <w:pPr>
        <w:shd w:val="clear" w:color="auto" w:fill="FFFFFF"/>
        <w:spacing w:after="0" w:line="240" w:lineRule="auto"/>
        <w:ind w:left="1410" w:hanging="1410"/>
        <w:jc w:val="both"/>
        <w:rPr>
          <w:rFonts w:eastAsia="Times New Roman" w:cs="Times New Roman"/>
          <w:lang w:eastAsia="hu-HU"/>
        </w:rPr>
      </w:pPr>
      <w:r w:rsidRPr="00EA2C40">
        <w:rPr>
          <w:rFonts w:eastAsia="Times New Roman" w:cs="Times New Roman"/>
          <w:lang w:eastAsia="hu-HU"/>
        </w:rPr>
        <w:t>3. melléklet</w:t>
      </w:r>
      <w:r w:rsidRPr="00EA2C40">
        <w:rPr>
          <w:rFonts w:eastAsia="Times New Roman" w:cs="Times New Roman"/>
          <w:lang w:eastAsia="hu-HU"/>
        </w:rPr>
        <w:tab/>
        <w:t>Tájékoztató a munkavállaló személyes adatainak kezeléséről és személyhez fűződő jogokról</w:t>
      </w:r>
    </w:p>
    <w:p w:rsidR="002C0EAB" w:rsidRPr="00EA2C40" w:rsidRDefault="002C0EAB" w:rsidP="002C0EAB">
      <w:pPr>
        <w:shd w:val="clear" w:color="auto" w:fill="FFFFFF"/>
        <w:spacing w:after="0" w:line="240" w:lineRule="auto"/>
        <w:jc w:val="both"/>
        <w:rPr>
          <w:rFonts w:eastAsia="Times New Roman" w:cs="Times New Roman"/>
          <w:lang w:eastAsia="hu-HU"/>
        </w:rPr>
      </w:pPr>
      <w:r w:rsidRPr="00EA2C40">
        <w:rPr>
          <w:rFonts w:eastAsia="Times New Roman" w:cs="Times New Roman"/>
          <w:lang w:eastAsia="hu-HU"/>
        </w:rPr>
        <w:t>4. melléklet</w:t>
      </w:r>
      <w:r w:rsidRPr="00EA2C40">
        <w:rPr>
          <w:rFonts w:eastAsia="Times New Roman" w:cs="Times New Roman"/>
          <w:lang w:eastAsia="hu-HU"/>
        </w:rPr>
        <w:tab/>
        <w:t>Tájékoztató munkavállaló részére alkalmassági vizsgálatáról</w:t>
      </w:r>
    </w:p>
    <w:p w:rsidR="002C0EAB" w:rsidRPr="00EA2C40" w:rsidRDefault="002C0EAB" w:rsidP="002C0EAB">
      <w:pPr>
        <w:shd w:val="clear" w:color="auto" w:fill="FFFFFF"/>
        <w:spacing w:after="0" w:line="240" w:lineRule="auto"/>
        <w:ind w:left="1410" w:hanging="1410"/>
        <w:jc w:val="both"/>
        <w:rPr>
          <w:rFonts w:eastAsia="Times New Roman" w:cs="Times New Roman"/>
          <w:lang w:eastAsia="hu-HU"/>
        </w:rPr>
      </w:pPr>
      <w:r w:rsidRPr="00EA2C40">
        <w:rPr>
          <w:rFonts w:eastAsia="Times New Roman" w:cs="Times New Roman"/>
          <w:lang w:eastAsia="hu-HU"/>
        </w:rPr>
        <w:t>5. melléklet</w:t>
      </w:r>
      <w:r w:rsidRPr="00EA2C40">
        <w:rPr>
          <w:rFonts w:eastAsia="Times New Roman" w:cs="Times New Roman"/>
          <w:lang w:eastAsia="hu-HU"/>
        </w:rPr>
        <w:tab/>
        <w:t xml:space="preserve">Adatkezelési kikötés természetes személlyel kötött szerződéshez, valamint jogi </w:t>
      </w:r>
      <w:proofErr w:type="gramStart"/>
      <w:r w:rsidRPr="00EA2C40">
        <w:rPr>
          <w:rFonts w:eastAsia="Times New Roman" w:cs="Times New Roman"/>
          <w:lang w:eastAsia="hu-HU"/>
        </w:rPr>
        <w:t>személy szerződő</w:t>
      </w:r>
      <w:proofErr w:type="gramEnd"/>
      <w:r w:rsidRPr="00EA2C40">
        <w:rPr>
          <w:rFonts w:eastAsia="Times New Roman" w:cs="Times New Roman"/>
          <w:lang w:eastAsia="hu-HU"/>
        </w:rPr>
        <w:t xml:space="preserve"> partnerek természetes személy képviselőinek elérhetőségi adatai kezeléséhez</w:t>
      </w:r>
    </w:p>
    <w:p w:rsidR="002C0EAB" w:rsidRPr="00EA2C40" w:rsidRDefault="002C0EAB" w:rsidP="002C0EAB">
      <w:pPr>
        <w:shd w:val="clear" w:color="auto" w:fill="FFFFFF"/>
        <w:spacing w:after="0" w:line="240" w:lineRule="auto"/>
        <w:jc w:val="both"/>
        <w:rPr>
          <w:rFonts w:eastAsia="Times New Roman" w:cs="Times New Roman"/>
          <w:lang w:eastAsia="hu-HU"/>
        </w:rPr>
      </w:pPr>
      <w:r w:rsidRPr="00EA2C40">
        <w:rPr>
          <w:rFonts w:eastAsia="Times New Roman" w:cs="Times New Roman"/>
          <w:lang w:eastAsia="hu-HU"/>
        </w:rPr>
        <w:t>6. melléklet</w:t>
      </w:r>
      <w:r w:rsidRPr="00EA2C40">
        <w:rPr>
          <w:rFonts w:eastAsia="Times New Roman" w:cs="Times New Roman"/>
          <w:lang w:eastAsia="hu-HU"/>
        </w:rPr>
        <w:tab/>
        <w:t>Az adatfeldolgozó munkavállalóinak titoktartási nyilatkozata</w:t>
      </w:r>
    </w:p>
    <w:p w:rsidR="002C0EAB" w:rsidRPr="00EA2C40" w:rsidRDefault="002C0EAB" w:rsidP="002C0EAB">
      <w:pPr>
        <w:shd w:val="clear" w:color="auto" w:fill="FFFFFF"/>
        <w:spacing w:after="0" w:line="240" w:lineRule="auto"/>
        <w:jc w:val="both"/>
        <w:rPr>
          <w:rFonts w:eastAsia="Times New Roman" w:cs="Times New Roman"/>
          <w:lang w:eastAsia="hu-HU"/>
        </w:rPr>
      </w:pPr>
      <w:r w:rsidRPr="00EA2C40">
        <w:rPr>
          <w:rFonts w:eastAsia="Times New Roman" w:cs="Times New Roman"/>
          <w:lang w:eastAsia="hu-HU"/>
        </w:rPr>
        <w:t>7. melléklet</w:t>
      </w:r>
      <w:r w:rsidRPr="00EA2C40">
        <w:rPr>
          <w:rFonts w:eastAsia="Times New Roman" w:cs="Times New Roman"/>
          <w:lang w:eastAsia="hu-HU"/>
        </w:rPr>
        <w:tab/>
        <w:t>Az adatfeldolgozási tevékenység általános szerződési feltételei – standard</w:t>
      </w:r>
    </w:p>
    <w:p w:rsidR="002C0EAB" w:rsidRDefault="002C0EAB" w:rsidP="002C0EAB">
      <w:pPr>
        <w:shd w:val="clear" w:color="auto" w:fill="FFFFFF"/>
        <w:spacing w:after="0" w:line="240" w:lineRule="auto"/>
        <w:ind w:left="1410" w:hanging="1410"/>
        <w:jc w:val="both"/>
        <w:rPr>
          <w:rFonts w:eastAsia="Times New Roman" w:cs="Times New Roman"/>
          <w:lang w:eastAsia="hu-HU"/>
        </w:rPr>
      </w:pPr>
      <w:r w:rsidRPr="00EA2C40">
        <w:rPr>
          <w:rFonts w:eastAsia="Times New Roman" w:cs="Times New Roman"/>
          <w:lang w:eastAsia="hu-HU"/>
        </w:rPr>
        <w:t>8. melléklet</w:t>
      </w:r>
      <w:r w:rsidRPr="00EA2C40">
        <w:rPr>
          <w:rFonts w:eastAsia="Times New Roman" w:cs="Times New Roman"/>
          <w:lang w:eastAsia="hu-HU"/>
        </w:rPr>
        <w:tab/>
      </w:r>
      <w:r w:rsidRPr="00EA2C40">
        <w:rPr>
          <w:rFonts w:eastAsia="Times New Roman" w:cs="Times New Roman"/>
          <w:lang w:eastAsia="hu-HU"/>
        </w:rPr>
        <w:tab/>
        <w:t>Munkaszerződési kikötés az adatkezelési szabályzat megismeréséről, alkalmazásáról és titoktartási kötelezettségről</w:t>
      </w:r>
    </w:p>
    <w:p w:rsidR="002C0EAB" w:rsidRDefault="002C0EAB" w:rsidP="002C0EAB">
      <w:pPr>
        <w:spacing w:after="0" w:line="240" w:lineRule="auto"/>
        <w:rPr>
          <w:rFonts w:eastAsia="Times New Roman" w:cs="Times New Roman"/>
          <w:lang w:eastAsia="hu-HU"/>
        </w:rPr>
      </w:pPr>
      <w:r>
        <w:rPr>
          <w:rFonts w:eastAsia="Times New Roman" w:cs="Times New Roman"/>
          <w:lang w:eastAsia="hu-HU"/>
        </w:rPr>
        <w:br w:type="page"/>
      </w:r>
    </w:p>
    <w:p w:rsidR="002C0EAB" w:rsidRPr="00574150" w:rsidRDefault="002C0EAB" w:rsidP="002C0EAB">
      <w:pPr>
        <w:shd w:val="clear" w:color="auto" w:fill="FFFFFF"/>
        <w:spacing w:after="0" w:line="240" w:lineRule="auto"/>
        <w:jc w:val="both"/>
        <w:rPr>
          <w:rFonts w:eastAsia="Times New Roman" w:cs="Times New Roman"/>
          <w:lang w:eastAsia="hu-HU"/>
        </w:rPr>
      </w:pPr>
    </w:p>
    <w:p w:rsidR="002C0EAB" w:rsidRPr="00385407" w:rsidRDefault="002C0EAB" w:rsidP="002C0EAB">
      <w:pPr>
        <w:pStyle w:val="Listaszerbekezds"/>
        <w:numPr>
          <w:ilvl w:val="0"/>
          <w:numId w:val="1"/>
        </w:numPr>
        <w:shd w:val="clear" w:color="auto" w:fill="FFFFFF"/>
        <w:spacing w:after="100" w:afterAutospacing="1" w:line="240" w:lineRule="auto"/>
        <w:contextualSpacing/>
        <w:jc w:val="center"/>
        <w:rPr>
          <w:rFonts w:eastAsia="Times New Roman" w:cs="Times New Roman"/>
          <w:b/>
          <w:bCs/>
          <w:lang w:eastAsia="hu-HU"/>
        </w:rPr>
      </w:pPr>
      <w:r w:rsidRPr="00385407">
        <w:rPr>
          <w:rFonts w:eastAsia="Times New Roman" w:cs="Times New Roman"/>
          <w:b/>
          <w:bCs/>
          <w:lang w:eastAsia="hu-HU"/>
        </w:rPr>
        <w:t>FEJEZET</w:t>
      </w:r>
    </w:p>
    <w:p w:rsidR="002C0EAB" w:rsidRPr="00385407" w:rsidRDefault="002C0EAB" w:rsidP="002C0EAB">
      <w:pPr>
        <w:shd w:val="clear" w:color="auto" w:fill="FFFFFF"/>
        <w:spacing w:after="100" w:afterAutospacing="1" w:line="240" w:lineRule="auto"/>
        <w:jc w:val="both"/>
        <w:rPr>
          <w:rFonts w:eastAsia="Times New Roman" w:cs="Times New Roman"/>
          <w:lang w:eastAsia="hu-HU"/>
        </w:rPr>
      </w:pPr>
      <w:r w:rsidRPr="00385407">
        <w:rPr>
          <w:rFonts w:eastAsia="Times New Roman" w:cs="Times New Roman"/>
          <w:lang w:eastAsia="hu-HU"/>
        </w:rPr>
        <w:t xml:space="preserve">Jelen Szabályzat az </w:t>
      </w:r>
      <w:r>
        <w:rPr>
          <w:rFonts w:eastAsia="Times New Roman" w:cs="Times New Roman"/>
          <w:lang w:eastAsia="hu-HU"/>
        </w:rPr>
        <w:t>Iskola</w:t>
      </w:r>
      <w:r w:rsidRPr="00385407">
        <w:rPr>
          <w:rFonts w:eastAsia="Times New Roman" w:cs="Times New Roman"/>
          <w:lang w:eastAsia="hu-HU"/>
        </w:rPr>
        <w:t xml:space="preserve"> adatkezelési tevékenységének belső szabályait tartalmazza AZ EURÓPAI PARLAMENT </w:t>
      </w:r>
      <w:proofErr w:type="gramStart"/>
      <w:r w:rsidRPr="00385407">
        <w:rPr>
          <w:rFonts w:eastAsia="Times New Roman" w:cs="Times New Roman"/>
          <w:lang w:eastAsia="hu-HU"/>
        </w:rPr>
        <w:t>ÉS</w:t>
      </w:r>
      <w:proofErr w:type="gramEnd"/>
      <w:r w:rsidRPr="00385407">
        <w:rPr>
          <w:rFonts w:eastAsia="Times New Roman" w:cs="Times New Roman"/>
          <w:lang w:eastAsia="hu-HU"/>
        </w:rPr>
        <w:t xml:space="preserve"> A TANÁCS (EU) 2016/679 RENDELETÉNEK – (2016. április 27.) a természetes személyeknek a személyes adatok kezelése tekintetében történő védelméről és az ilyen adatok szabad áramlásáról, valamint a 95/46/EK rendelet hatályon kívül helyezéséről (általános adatvédelmi rendelet) – való megfelelés céljából.</w:t>
      </w:r>
    </w:p>
    <w:p w:rsidR="002C0EAB" w:rsidRPr="00385407" w:rsidRDefault="002C0EAB" w:rsidP="002C0EAB">
      <w:pPr>
        <w:shd w:val="clear" w:color="auto" w:fill="FFFFFF"/>
        <w:spacing w:after="100" w:afterAutospacing="1" w:line="240" w:lineRule="auto"/>
        <w:jc w:val="both"/>
        <w:rPr>
          <w:rFonts w:eastAsia="Times New Roman" w:cs="Times New Roman"/>
          <w:lang w:eastAsia="hu-HU"/>
        </w:rPr>
      </w:pPr>
      <w:r w:rsidRPr="00385407">
        <w:rPr>
          <w:rFonts w:eastAsia="Times New Roman" w:cs="Times New Roman"/>
          <w:lang w:eastAsia="hu-HU"/>
        </w:rPr>
        <w:t>A Szabályzat megállapítása és módosítása a Kuratórium hatáskörébe tartozik.</w:t>
      </w:r>
    </w:p>
    <w:p w:rsidR="002C0EAB" w:rsidRPr="00385407" w:rsidRDefault="002C0EAB" w:rsidP="002C0EAB">
      <w:pPr>
        <w:shd w:val="clear" w:color="auto" w:fill="FFFFFF"/>
        <w:spacing w:after="100" w:afterAutospacing="1" w:line="240" w:lineRule="auto"/>
        <w:jc w:val="center"/>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ÁLTALÁNOS RENDELKEZÉSEK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1. Bevezetés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proofErr w:type="gramStart"/>
      <w:r>
        <w:rPr>
          <w:rFonts w:eastAsia="Times New Roman" w:cs="Times New Roman"/>
          <w:lang w:eastAsia="hu-HU"/>
        </w:rPr>
        <w:t>Az Iskola</w:t>
      </w:r>
      <w:r w:rsidRPr="00574150">
        <w:rPr>
          <w:rFonts w:eastAsia="Times New Roman" w:cs="Times New Roman"/>
          <w:lang w:eastAsia="hu-HU"/>
        </w:rPr>
        <w:t xml:space="preserve"> kinyilvánítja, hogy adatkezelési tevékenységét – a megfelelő belső szabályok, technikai és szervezési intézkedések meghozatalával – úgy végzi, hogy az minden körülmények között feleljen meg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(általános adatvédelmi rendelet, a továbbiakban: Rendelet) – továbbá az információs önrendelkezési jogról és az információszabadságról</w:t>
      </w:r>
      <w:proofErr w:type="gramEnd"/>
      <w:r w:rsidRPr="00574150">
        <w:rPr>
          <w:rFonts w:eastAsia="Times New Roman" w:cs="Times New Roman"/>
          <w:lang w:eastAsia="hu-HU"/>
        </w:rPr>
        <w:t xml:space="preserve"> </w:t>
      </w:r>
      <w:proofErr w:type="gramStart"/>
      <w:r w:rsidRPr="00574150">
        <w:rPr>
          <w:rFonts w:eastAsia="Times New Roman" w:cs="Times New Roman"/>
          <w:lang w:eastAsia="hu-HU"/>
        </w:rPr>
        <w:t>szóló</w:t>
      </w:r>
      <w:proofErr w:type="gramEnd"/>
      <w:r w:rsidRPr="00574150">
        <w:rPr>
          <w:rFonts w:eastAsia="Times New Roman" w:cs="Times New Roman"/>
          <w:lang w:eastAsia="hu-HU"/>
        </w:rPr>
        <w:t xml:space="preserve"> 2011. évi CXII. törvény (a továbbiakban: Infotv.) rendelkezéseinek.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2. A Szabályzat célja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 Szabályzat célja azon belső szabályok megállapítása és intézkedések megalapozása, amelyek biztosítják, hogy </w:t>
      </w:r>
      <w:r>
        <w:rPr>
          <w:rFonts w:eastAsia="Times New Roman" w:cs="Times New Roman"/>
          <w:lang w:eastAsia="hu-HU"/>
        </w:rPr>
        <w:t>az Iskola</w:t>
      </w:r>
      <w:r w:rsidRPr="00574150">
        <w:rPr>
          <w:rFonts w:eastAsia="Times New Roman" w:cs="Times New Roman"/>
          <w:lang w:eastAsia="hu-HU"/>
        </w:rPr>
        <w:t xml:space="preserve"> adatkezelő tevékenysége megfeleljen a Rendelet, és az Infotv. rendelkezéseinek.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A Szabályzat célja továbbá, hogy a Rendeletnek, és az abban megfogalmazott, a személyes adatok kezelésére vonatkozó elveknek (5. cikk) való megfelelés </w:t>
      </w:r>
      <w:r>
        <w:rPr>
          <w:rFonts w:eastAsia="Times New Roman" w:cs="Times New Roman"/>
          <w:lang w:eastAsia="hu-HU"/>
        </w:rPr>
        <w:t>az Iskola</w:t>
      </w:r>
      <w:r w:rsidRPr="00574150">
        <w:rPr>
          <w:rFonts w:eastAsia="Times New Roman" w:cs="Times New Roman"/>
          <w:lang w:eastAsia="hu-HU"/>
        </w:rPr>
        <w:t xml:space="preserve"> általi igazolására szolgáljon.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3. A Szabályzat hatálya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E Szabályzat hatálya természetes személyre vonatkozó személyes adatok </w:t>
      </w:r>
      <w:r>
        <w:rPr>
          <w:rFonts w:eastAsia="Times New Roman" w:cs="Times New Roman"/>
          <w:lang w:eastAsia="hu-HU"/>
        </w:rPr>
        <w:t>Iskola</w:t>
      </w:r>
      <w:r w:rsidRPr="00574150">
        <w:rPr>
          <w:rFonts w:eastAsia="Times New Roman" w:cs="Times New Roman"/>
          <w:lang w:eastAsia="hu-HU"/>
        </w:rPr>
        <w:t xml:space="preserve"> általi kezelésére terjed ki.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e</w:t>
      </w:r>
      <w:r w:rsidRPr="00574150">
        <w:rPr>
          <w:rFonts w:eastAsia="Times New Roman" w:cs="Times New Roman"/>
          <w:lang w:eastAsia="hu-HU"/>
        </w:rPr>
        <w:t>gyéni vállalkozó, egyéni cég, őstermelő ügyfeleket, vevőket, szállítókat e szabályzat alkalmazásában természetes személynek kell tekinteni.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A Szabályzat hatálya nem terjed ki az olyan személyes adatkezelésre, amely jogi személyekre vonatkozik, beleértve a jogi személy </w:t>
      </w:r>
      <w:r>
        <w:rPr>
          <w:rFonts w:eastAsia="Times New Roman" w:cs="Times New Roman"/>
          <w:lang w:eastAsia="hu-HU"/>
        </w:rPr>
        <w:t>cég</w:t>
      </w:r>
      <w:r w:rsidRPr="00574150">
        <w:rPr>
          <w:rFonts w:eastAsia="Times New Roman" w:cs="Times New Roman"/>
          <w:lang w:eastAsia="hu-HU"/>
        </w:rPr>
        <w:t xml:space="preserve">nevét és formáját, valamint a jogi személy elérhetőségére vonatkozó adatokat. </w:t>
      </w:r>
      <w:r>
        <w:rPr>
          <w:rFonts w:eastAsia="Times New Roman" w:cs="Times New Roman"/>
          <w:lang w:eastAsia="hu-HU"/>
        </w:rPr>
        <w:t>[</w:t>
      </w:r>
      <w:r w:rsidRPr="00574150">
        <w:rPr>
          <w:rFonts w:eastAsia="Times New Roman" w:cs="Times New Roman"/>
          <w:lang w:eastAsia="hu-HU"/>
        </w:rPr>
        <w:t>GDPR (14)</w:t>
      </w:r>
      <w:r>
        <w:rPr>
          <w:rFonts w:eastAsia="Times New Roman" w:cs="Times New Roman"/>
          <w:lang w:eastAsia="hu-HU"/>
        </w:rPr>
        <w: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4. Fogal</w:t>
      </w:r>
      <w:r>
        <w:rPr>
          <w:rFonts w:eastAsia="Times New Roman" w:cs="Times New Roman"/>
          <w:b/>
          <w:bCs/>
          <w:lang w:eastAsia="hu-HU"/>
        </w:rPr>
        <w:t>mak</w:t>
      </w:r>
    </w:p>
    <w:p w:rsidR="002C0EAB"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lang w:eastAsia="hu-HU"/>
        </w:rPr>
        <w:t>A</w:t>
      </w:r>
      <w:r w:rsidRPr="00574150">
        <w:rPr>
          <w:rFonts w:eastAsia="Times New Roman" w:cs="Times New Roman"/>
          <w:lang w:eastAsia="hu-HU"/>
        </w:rPr>
        <w:t xml:space="preserve"> Szabályzat alkalmazásában irányadó fogalom</w:t>
      </w:r>
      <w:r>
        <w:rPr>
          <w:rFonts w:eastAsia="Times New Roman" w:cs="Times New Roman"/>
          <w:lang w:eastAsia="hu-HU"/>
        </w:rPr>
        <w:t>-</w:t>
      </w:r>
      <w:r w:rsidRPr="00574150">
        <w:rPr>
          <w:rFonts w:eastAsia="Times New Roman" w:cs="Times New Roman"/>
          <w:lang w:eastAsia="hu-HU"/>
        </w:rPr>
        <w:t>meghatározásokat a Rendelet 4. cikke tartalmazza. Ennek megfelelően emeljük ki a főbb fogalmakat:</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1. </w:t>
      </w:r>
      <w:r w:rsidRPr="00574150">
        <w:rPr>
          <w:rFonts w:eastAsia="Times New Roman" w:cs="Times New Roman"/>
          <w:b/>
          <w:bCs/>
          <w:lang w:eastAsia="hu-HU"/>
        </w:rPr>
        <w:t>“személyes adat”</w:t>
      </w:r>
      <w:r w:rsidRPr="00574150">
        <w:rPr>
          <w:rFonts w:eastAsia="Times New Roman" w:cs="Times New Roman"/>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w:t>
      </w:r>
      <w:r w:rsidRPr="00574150">
        <w:rPr>
          <w:rFonts w:eastAsia="Times New Roman" w:cs="Times New Roman"/>
          <w:b/>
          <w:bCs/>
          <w:lang w:eastAsia="hu-HU"/>
        </w:rPr>
        <w:t>“adatkezelés”</w:t>
      </w:r>
      <w:r w:rsidRPr="00574150">
        <w:rPr>
          <w:rFonts w:eastAsia="Times New Roman" w:cs="Times New Roman"/>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574150">
        <w:rPr>
          <w:rFonts w:eastAsia="Times New Roman" w:cs="Times New Roman"/>
          <w:lang w:eastAsia="hu-HU"/>
        </w:rPr>
        <w:t>közlés továbbítás</w:t>
      </w:r>
      <w:proofErr w:type="gramEnd"/>
      <w:r w:rsidRPr="00574150">
        <w:rPr>
          <w:rFonts w:eastAsia="Times New Roman" w:cs="Times New Roman"/>
          <w:lang w:eastAsia="hu-HU"/>
        </w:rPr>
        <w:t>, terjesztés vagy egyéb módon történő hozzáférhetővé tétel útján, összehangolás vagy összekapcsolás, korlátozás, törlés, illetve megsemmisítés;</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w:t>
      </w:r>
      <w:r w:rsidRPr="00574150">
        <w:rPr>
          <w:rFonts w:eastAsia="Times New Roman" w:cs="Times New Roman"/>
          <w:b/>
          <w:bCs/>
          <w:lang w:eastAsia="hu-HU"/>
        </w:rPr>
        <w:t>“az adatkezelés korlátozása”</w:t>
      </w:r>
      <w:r w:rsidRPr="00574150">
        <w:rPr>
          <w:rFonts w:eastAsia="Times New Roman" w:cs="Times New Roman"/>
          <w:lang w:eastAsia="hu-HU"/>
        </w:rPr>
        <w:t>: a tárolt személyes adatok megjelölése jövőbeli kezelésük korlátozása céljából;</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w:t>
      </w:r>
      <w:r w:rsidRPr="00574150">
        <w:rPr>
          <w:rFonts w:eastAsia="Times New Roman" w:cs="Times New Roman"/>
          <w:b/>
          <w:bCs/>
          <w:lang w:eastAsia="hu-HU"/>
        </w:rPr>
        <w:t>“profilalkotás”</w:t>
      </w:r>
      <w:r w:rsidRPr="00574150">
        <w:rPr>
          <w:rFonts w:eastAsia="Times New Roman" w:cs="Times New Roman"/>
          <w:lang w:eastAsia="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5. </w:t>
      </w:r>
      <w:r w:rsidRPr="00574150">
        <w:rPr>
          <w:rFonts w:eastAsia="Times New Roman" w:cs="Times New Roman"/>
          <w:b/>
          <w:bCs/>
          <w:lang w:eastAsia="hu-HU"/>
        </w:rPr>
        <w:t>“álnevesítés”</w:t>
      </w:r>
      <w:r w:rsidRPr="00574150">
        <w:rPr>
          <w:rFonts w:eastAsia="Times New Roman" w:cs="Times New Roman"/>
          <w:lang w:eastAsia="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w:t>
      </w:r>
      <w:r w:rsidRPr="00574150">
        <w:rPr>
          <w:rFonts w:eastAsia="Times New Roman" w:cs="Times New Roman"/>
          <w:b/>
          <w:bCs/>
          <w:lang w:eastAsia="hu-HU"/>
        </w:rPr>
        <w:t>“nyilvántartási rendszer”</w:t>
      </w:r>
      <w:r w:rsidRPr="00574150">
        <w:rPr>
          <w:rFonts w:eastAsia="Times New Roman" w:cs="Times New Roman"/>
          <w:lang w:eastAsia="hu-HU"/>
        </w:rPr>
        <w:t xml:space="preserve">: a személyes adatok bármely módon – centralizált, decentralizált vagy </w:t>
      </w:r>
      <w:proofErr w:type="gramStart"/>
      <w:r w:rsidRPr="00574150">
        <w:rPr>
          <w:rFonts w:eastAsia="Times New Roman" w:cs="Times New Roman"/>
          <w:lang w:eastAsia="hu-HU"/>
        </w:rPr>
        <w:t>funkcionális</w:t>
      </w:r>
      <w:proofErr w:type="gramEnd"/>
      <w:r w:rsidRPr="00574150">
        <w:rPr>
          <w:rFonts w:eastAsia="Times New Roman" w:cs="Times New Roman"/>
          <w:lang w:eastAsia="hu-HU"/>
        </w:rPr>
        <w:t xml:space="preserve"> vagy földrajzi szempontok szerint – tagolt állománya, amely meghatározott ismérvek alapján hozzáférhető;</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7. </w:t>
      </w:r>
      <w:r w:rsidRPr="00574150">
        <w:rPr>
          <w:rFonts w:eastAsia="Times New Roman" w:cs="Times New Roman"/>
          <w:b/>
          <w:bCs/>
          <w:lang w:eastAsia="hu-HU"/>
        </w:rPr>
        <w:t>“adatkezelő”</w:t>
      </w:r>
      <w:r w:rsidRPr="00574150">
        <w:rPr>
          <w:rFonts w:eastAsia="Times New Roman" w:cs="Times New Roman"/>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8. </w:t>
      </w:r>
      <w:r w:rsidRPr="00574150">
        <w:rPr>
          <w:rFonts w:eastAsia="Times New Roman" w:cs="Times New Roman"/>
          <w:b/>
          <w:bCs/>
          <w:lang w:eastAsia="hu-HU"/>
        </w:rPr>
        <w:t>“adatfeldolgozó”</w:t>
      </w:r>
      <w:r w:rsidRPr="00574150">
        <w:rPr>
          <w:rFonts w:eastAsia="Times New Roman" w:cs="Times New Roman"/>
          <w:lang w:eastAsia="hu-HU"/>
        </w:rPr>
        <w:t>: az a természetes vagy jogi személy, közhatalmi szerv, ügynökség vagy bármely egyéb szerv, amely az adatkezelő nevében személyes adatokat kezel;</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9. </w:t>
      </w:r>
      <w:r w:rsidRPr="00574150">
        <w:rPr>
          <w:rFonts w:eastAsia="Times New Roman" w:cs="Times New Roman"/>
          <w:b/>
          <w:bCs/>
          <w:lang w:eastAsia="hu-HU"/>
        </w:rPr>
        <w:t>“címzett”</w:t>
      </w:r>
      <w:r w:rsidRPr="00574150">
        <w:rPr>
          <w:rFonts w:eastAsia="Times New Roman" w:cs="Times New Roman"/>
          <w:lang w:eastAsia="hu-HU"/>
        </w:rPr>
        <w:t xml:space="preserve">: az a természetes vagy jogi személy, közhatalmi szerv, ügynökség vagy bármely egyéb szerv, </w:t>
      </w:r>
      <w:proofErr w:type="gramStart"/>
      <w:r w:rsidRPr="00574150">
        <w:rPr>
          <w:rFonts w:eastAsia="Times New Roman" w:cs="Times New Roman"/>
          <w:lang w:eastAsia="hu-HU"/>
        </w:rPr>
        <w:t>akivel</w:t>
      </w:r>
      <w:proofErr w:type="gramEnd"/>
      <w:r w:rsidRPr="00574150">
        <w:rPr>
          <w:rFonts w:eastAsia="Times New Roman" w:cs="Times New Roman"/>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10. </w:t>
      </w:r>
      <w:r w:rsidRPr="00574150">
        <w:rPr>
          <w:rFonts w:eastAsia="Times New Roman" w:cs="Times New Roman"/>
          <w:b/>
          <w:bCs/>
          <w:lang w:eastAsia="hu-HU"/>
        </w:rPr>
        <w:t>“harmadik fél”</w:t>
      </w:r>
      <w:r w:rsidRPr="00574150">
        <w:rPr>
          <w:rFonts w:eastAsia="Times New Roman" w:cs="Times New Roman"/>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proofErr w:type="gramStart"/>
      <w:r w:rsidRPr="00574150">
        <w:rPr>
          <w:rFonts w:eastAsia="Times New Roman" w:cs="Times New Roman"/>
          <w:lang w:eastAsia="hu-HU"/>
        </w:rPr>
        <w:lastRenderedPageBreak/>
        <w:t>11. </w:t>
      </w:r>
      <w:r w:rsidRPr="00574150">
        <w:rPr>
          <w:rFonts w:eastAsia="Times New Roman" w:cs="Times New Roman"/>
          <w:b/>
          <w:bCs/>
          <w:lang w:eastAsia="hu-HU"/>
        </w:rPr>
        <w:t>“az érintett hozzájárulása”</w:t>
      </w:r>
      <w:r w:rsidRPr="00574150">
        <w:rPr>
          <w:rFonts w:eastAsia="Times New Roman" w:cs="Times New Roman"/>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Pr="00574150">
        <w:rPr>
          <w:rFonts w:eastAsia="Times New Roman" w:cs="Times New Roman"/>
          <w:lang w:eastAsia="hu-HU"/>
        </w:rPr>
        <w:br/>
        <w:t>12. </w:t>
      </w:r>
      <w:r w:rsidRPr="00574150">
        <w:rPr>
          <w:rFonts w:eastAsia="Times New Roman" w:cs="Times New Roman"/>
          <w:b/>
          <w:bCs/>
          <w:lang w:eastAsia="hu-HU"/>
        </w:rPr>
        <w:t>“adatvédelmi incidens”</w:t>
      </w:r>
      <w:r w:rsidRPr="00574150">
        <w:rPr>
          <w:rFonts w:eastAsia="Times New Roman" w:cs="Times New Roman"/>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roofErr w:type="gramEnd"/>
    </w:p>
    <w:p w:rsidR="002C0EAB" w:rsidRDefault="002C0EAB" w:rsidP="002C0EAB">
      <w:pPr>
        <w:shd w:val="clear" w:color="auto" w:fill="FFFFFF"/>
        <w:spacing w:after="100" w:afterAutospacing="1" w:line="240" w:lineRule="auto"/>
        <w:jc w:val="center"/>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II. FEJEZET</w:t>
      </w:r>
      <w:r w:rsidRPr="00574150">
        <w:rPr>
          <w:rFonts w:eastAsia="Times New Roman" w:cs="Times New Roman"/>
          <w:lang w:eastAsia="hu-HU"/>
        </w:rPr>
        <w:br/>
      </w:r>
      <w:r w:rsidRPr="00574150">
        <w:rPr>
          <w:rFonts w:eastAsia="Times New Roman" w:cs="Times New Roman"/>
          <w:b/>
          <w:bCs/>
          <w:lang w:eastAsia="hu-HU"/>
        </w:rPr>
        <w:t>AZ ADATKEZELÉS JOGSZERŰSÉGÉNEK BIZTOSÍTÁSA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5. Adatkezelés az érintett hozzájárulása alapján</w:t>
      </w:r>
      <w:r>
        <w:rPr>
          <w:rFonts w:eastAsia="Times New Roman" w:cs="Times New Roman"/>
          <w:b/>
          <w:bCs/>
          <w:lang w:eastAsia="hu-HU"/>
        </w:rPr>
        <w:t>, illetőleg jogszabályi kötelezettség teljesítése alapján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 hozzájáruláson alapuló adatkezelés esetén az érintett hozzájárulását személyes adatai kezeléséhez az </w:t>
      </w:r>
      <w:r w:rsidRPr="00574150">
        <w:rPr>
          <w:rFonts w:eastAsia="Times New Roman" w:cs="Times New Roman"/>
          <w:b/>
          <w:bCs/>
          <w:u w:val="single"/>
          <w:lang w:eastAsia="hu-HU"/>
        </w:rPr>
        <w:t>1. számú melléklet</w:t>
      </w:r>
      <w:r w:rsidRPr="00574150">
        <w:rPr>
          <w:rFonts w:eastAsia="Times New Roman" w:cs="Times New Roman"/>
          <w:lang w:eastAsia="hu-HU"/>
        </w:rPr>
        <w:t> szerinti adatkérő lapon kell kérni.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Hozzájárulásnak minősül az is, ha az érintett </w:t>
      </w:r>
      <w:r>
        <w:rPr>
          <w:rFonts w:eastAsia="Times New Roman" w:cs="Times New Roman"/>
          <w:lang w:eastAsia="hu-HU"/>
        </w:rPr>
        <w:t>az Iskola</w:t>
      </w:r>
      <w:r w:rsidRPr="00574150">
        <w:rPr>
          <w:rFonts w:eastAsia="Times New Roman" w:cs="Times New Roman"/>
          <w:lang w:eastAsia="hu-HU"/>
        </w:rPr>
        <w:t xml:space="preserve"> internetes honlapjának 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A hallgatás, az előre bejelölt négyzet vagy a nem cselekvés ezért nem minősül hozzájárulásnak.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 hozzájárulás az ugyanazon cél vagy célok érdekében végzett összes adatkezelési tevékenységre kiterjed. Ha az adatkezelés egyszerre több célt is szolgál, akkor a hozzájárulást az összes adatkezelési célra vonatkozóan meg kell adni.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Ha az érintett hozzájárulását olyan írásbeli nyilatkozat keretében adja meg, amely más ügyekre is vonatkozik – pl</w:t>
      </w:r>
      <w:r>
        <w:rPr>
          <w:rFonts w:eastAsia="Times New Roman" w:cs="Times New Roman"/>
          <w:lang w:eastAsia="hu-HU"/>
        </w:rPr>
        <w:t>.</w:t>
      </w:r>
      <w:r w:rsidRPr="00574150">
        <w:rPr>
          <w:rFonts w:eastAsia="Times New Roman" w:cs="Times New Roman"/>
          <w:lang w:eastAsia="hu-HU"/>
        </w:rPr>
        <w:t xml:space="preserve"> értékesítési, szolgáltatási szerződés megkötése –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w:t>
      </w:r>
      <w:r>
        <w:rPr>
          <w:rFonts w:eastAsia="Times New Roman" w:cs="Times New Roman"/>
          <w:lang w:eastAsia="hu-HU"/>
        </w:rPr>
        <w:t>Az Iskola</w:t>
      </w:r>
      <w:r w:rsidRPr="00574150">
        <w:rPr>
          <w:rFonts w:eastAsia="Times New Roman" w:cs="Times New Roman"/>
          <w:lang w:eastAsia="hu-HU"/>
        </w:rPr>
        <w:t xml:space="preserve"> nem kötheti szerződés megkötését, teljesítését olyan személyes adatok kezeléséhez való hozzájárulás megadásához, amelyek nem szükségesek a szerződés teljesítéséhez.</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 hozzájárulás visszavonását ugyanolyan egyszerű módon kell lehetővé tenni, mint annak megadását.</w:t>
      </w:r>
    </w:p>
    <w:p w:rsidR="00006050" w:rsidRPr="003D01FE" w:rsidRDefault="00006050" w:rsidP="00006050">
      <w:pPr>
        <w:jc w:val="both"/>
        <w:rPr>
          <w:rFonts w:cs="Arial"/>
          <w:shd w:val="clear" w:color="auto" w:fill="FFFFFF"/>
        </w:rPr>
      </w:pPr>
      <w:r w:rsidRPr="003D01FE">
        <w:rPr>
          <w:rFonts w:cs="Arial"/>
          <w:shd w:val="clear" w:color="auto" w:fill="FFFFFF"/>
        </w:rPr>
        <w:t xml:space="preserve">(7) </w:t>
      </w:r>
      <w:proofErr w:type="gramStart"/>
      <w:r w:rsidRPr="003D01FE">
        <w:rPr>
          <w:rFonts w:cs="Arial"/>
          <w:shd w:val="clear" w:color="auto" w:fill="FFFFFF"/>
        </w:rPr>
        <w:t>Ha a személyes adat felvételére az érintett hozzájárulásával került sor, az adatkezelő a felvett adatokat törvény eltérő rendelkezésének hiányában a rá vonatkozó jogi kötelezettség teljesítése, vagy az adatkezelő illetőleg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ugyanakkor a hozzájárulás visszavonását követően történő adatkezelés esetén a minden esetben érdekmérlegelési tesztet</w:t>
      </w:r>
      <w:proofErr w:type="gramEnd"/>
      <w:r w:rsidRPr="003D01FE">
        <w:rPr>
          <w:rFonts w:cs="Arial"/>
          <w:shd w:val="clear" w:color="auto" w:fill="FFFFFF"/>
        </w:rPr>
        <w:t xml:space="preserve"> </w:t>
      </w:r>
      <w:proofErr w:type="gramStart"/>
      <w:r w:rsidRPr="003D01FE">
        <w:rPr>
          <w:rFonts w:cs="Arial"/>
          <w:shd w:val="clear" w:color="auto" w:fill="FFFFFF"/>
        </w:rPr>
        <w:t>kell</w:t>
      </w:r>
      <w:proofErr w:type="gramEnd"/>
      <w:r w:rsidRPr="003D01FE">
        <w:rPr>
          <w:rFonts w:cs="Arial"/>
          <w:shd w:val="clear" w:color="auto" w:fill="FFFFFF"/>
        </w:rPr>
        <w:t xml:space="preserve"> elvégezni.</w:t>
      </w:r>
    </w:p>
    <w:p w:rsidR="002C0EAB" w:rsidRPr="00574150" w:rsidRDefault="002C0EAB" w:rsidP="00006050">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 xml:space="preserve">(8) </w:t>
      </w:r>
      <w:r>
        <w:rPr>
          <w:rFonts w:eastAsia="Times New Roman" w:cs="Times New Roman"/>
          <w:lang w:eastAsia="hu-HU"/>
        </w:rPr>
        <w:t>Az Iskola</w:t>
      </w:r>
      <w:r w:rsidRPr="00574150">
        <w:rPr>
          <w:rFonts w:eastAsia="Times New Roman" w:cs="Times New Roman"/>
          <w:lang w:eastAsia="hu-HU"/>
        </w:rPr>
        <w:t xml:space="preserve"> a </w:t>
      </w:r>
      <w:r w:rsidRPr="00574150">
        <w:rPr>
          <w:rFonts w:eastAsia="Times New Roman" w:cs="Times New Roman"/>
          <w:b/>
          <w:bCs/>
          <w:lang w:eastAsia="hu-HU"/>
        </w:rPr>
        <w:t>2. számú melléklet</w:t>
      </w:r>
      <w:r w:rsidRPr="00574150">
        <w:rPr>
          <w:rFonts w:eastAsia="Times New Roman" w:cs="Times New Roman"/>
          <w:lang w:eastAsia="hu-HU"/>
        </w:rPr>
        <w:t xml:space="preserve"> szerinti általános adatkezelési tájékoztatóját a honlapján elérhetővé teszi az érintettek számára. </w:t>
      </w:r>
      <w:proofErr w:type="gramStart"/>
      <w:r w:rsidR="005279D0" w:rsidRPr="003D01FE">
        <w:rPr>
          <w:rFonts w:cs="Arial"/>
          <w:shd w:val="clear" w:color="auto" w:fill="FFFFFF"/>
        </w:rPr>
        <w:t>E tájékoztató célja, hogy az érintetteket e nyilvánosan is elérhető formában az adatkezelés megkezdése előtt és annak folyamán is egyértelműen és részletesen tájékoztassa az adataik kezelésével kapcsolatos minden tényről, így különösen az adatkezelés céljáról és jogalapjáról, az adatkezelésre és az adatfeldolgozásra jogosult személyéről, az adatkezelés időtartamáról, valamint arról, ha az érintett személyes adatait az adatkezelő a II. fejezet 5. pont (7) bekezdése alapján a hozzájárulás megadása nélkül, vagy annak visszavonását követően az ott írt más jogalapon kezeli.</w:t>
      </w:r>
      <w:proofErr w:type="gramEnd"/>
      <w:r w:rsidR="005279D0" w:rsidRPr="003D01FE">
        <w:rPr>
          <w:rFonts w:cs="Arial"/>
          <w:shd w:val="clear" w:color="auto" w:fill="FFFFFF"/>
        </w:rPr>
        <w:t xml:space="preserve"> A tájékoztatóban rögzítésre kerül, hogy a személyes adatokat kik ismerhetik meg. A tájékoztatásnak ki kell terjednie az érintett adatkezeléssel kapcsolatos jogaira és jogorvoslati lehetőségeire is. Ezen adatkezelési tájékoztatót a legfontosabb adatkezelési lépések mindegyikénél külön linkkel jelölve megismerhetővé kell tenni (például egy regisztráció esetében a regisztráció előtt, a regisztráció folyamatánál, stb.). E tájékoztató elérhetőségéről az érintetteket tájékoztatni kell</w:t>
      </w:r>
      <w:r w:rsidRPr="00574150">
        <w:rPr>
          <w:rFonts w:eastAsia="Times New Roman" w:cs="Times New Roman"/>
          <w:lang w:eastAsia="hu-HU"/>
        </w:rPr>
        <w: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(9) A jogi kötelezettség teljesítése jogcímén alapuló adatkezelés az érintett hozzájárulásától független, mivel a</w:t>
      </w:r>
      <w:r>
        <w:rPr>
          <w:rFonts w:eastAsia="Times New Roman" w:cs="Times New Roman"/>
          <w:lang w:eastAsia="hu-HU"/>
        </w:rPr>
        <w:t xml:space="preserve"> személyes a</w:t>
      </w:r>
      <w:r w:rsidRPr="00574150">
        <w:rPr>
          <w:rFonts w:eastAsia="Times New Roman" w:cs="Times New Roman"/>
          <w:lang w:eastAsia="hu-HU"/>
        </w:rPr>
        <w:t>dat</w:t>
      </w:r>
      <w:r>
        <w:rPr>
          <w:rFonts w:eastAsia="Times New Roman" w:cs="Times New Roman"/>
          <w:lang w:eastAsia="hu-HU"/>
        </w:rPr>
        <w:t xml:space="preserve">ok </w:t>
      </w:r>
      <w:r w:rsidRPr="00574150">
        <w:rPr>
          <w:rFonts w:eastAsia="Times New Roman" w:cs="Times New Roman"/>
          <w:lang w:eastAsia="hu-HU"/>
        </w:rPr>
        <w:t>kezelés</w:t>
      </w:r>
      <w:r>
        <w:rPr>
          <w:rFonts w:eastAsia="Times New Roman" w:cs="Times New Roman"/>
          <w:lang w:eastAsia="hu-HU"/>
        </w:rPr>
        <w:t>é</w:t>
      </w:r>
      <w:r w:rsidRPr="00574150">
        <w:rPr>
          <w:rFonts w:eastAsia="Times New Roman" w:cs="Times New Roman"/>
          <w:lang w:eastAsia="hu-HU"/>
        </w:rPr>
        <w:t xml:space="preserve">t </w:t>
      </w:r>
      <w:r>
        <w:rPr>
          <w:rFonts w:eastAsia="Times New Roman" w:cs="Times New Roman"/>
          <w:lang w:eastAsia="hu-HU"/>
        </w:rPr>
        <w:t>jogszabály</w:t>
      </w:r>
      <w:r w:rsidRPr="00574150">
        <w:rPr>
          <w:rFonts w:eastAsia="Times New Roman" w:cs="Times New Roman"/>
          <w:lang w:eastAsia="hu-HU"/>
        </w:rPr>
        <w:t xml:space="preserve"> határozta meg. </w:t>
      </w:r>
      <w:proofErr w:type="gramStart"/>
      <w:r w:rsidRPr="00574150">
        <w:rPr>
          <w:rFonts w:eastAsia="Times New Roman" w:cs="Times New Roman"/>
          <w:lang w:eastAsia="hu-HU"/>
        </w:rPr>
        <w:t xml:space="preserve">Az érintettel az adatkezelés megkezdése előtt </w:t>
      </w:r>
      <w:r>
        <w:rPr>
          <w:rFonts w:eastAsia="Times New Roman" w:cs="Times New Roman"/>
          <w:lang w:eastAsia="hu-HU"/>
        </w:rPr>
        <w:t xml:space="preserve">ebben az </w:t>
      </w:r>
      <w:r w:rsidRPr="00574150">
        <w:rPr>
          <w:rFonts w:eastAsia="Times New Roman" w:cs="Times New Roman"/>
          <w:lang w:eastAsia="hu-HU"/>
        </w:rPr>
        <w:t>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w:t>
      </w:r>
      <w:proofErr w:type="gramEnd"/>
      <w:r w:rsidRPr="00574150">
        <w:rPr>
          <w:rFonts w:eastAsia="Times New Roman" w:cs="Times New Roman"/>
          <w:lang w:eastAsia="hu-HU"/>
        </w:rPr>
        <w:t xml:space="preserve">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III. FEJEZET</w:t>
      </w:r>
      <w:r w:rsidRPr="00574150">
        <w:rPr>
          <w:rFonts w:eastAsia="Times New Roman" w:cs="Times New Roman"/>
          <w:lang w:eastAsia="hu-HU"/>
        </w:rPr>
        <w:br/>
      </w:r>
      <w:r w:rsidRPr="00574150">
        <w:rPr>
          <w:rFonts w:eastAsia="Times New Roman" w:cs="Times New Roman"/>
          <w:b/>
          <w:bCs/>
          <w:lang w:eastAsia="hu-HU"/>
        </w:rPr>
        <w:t>MUNKAVISZONNYAL KAPCSOLATOS ADATKEZELÉSEK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6. Munkaügyi, személyzeti nyilvántartás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Iskola</w:t>
      </w:r>
      <w:r w:rsidRPr="00574150">
        <w:rPr>
          <w:rFonts w:eastAsia="Times New Roman" w:cs="Times New Roman"/>
          <w:lang w:eastAsia="hu-HU"/>
        </w:rPr>
        <w:t xml:space="preserve"> munkáltatói jogos érdekeinek érvényesítése (Rendelet 6. cikk (1) bekezdése f)) jogcímén munkaviszony létesítése, teljesítése vagy megszűnése céljából kezeli a munkavállaló alábbi adatait:</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 xml:space="preserve">1. </w:t>
      </w:r>
      <w:r w:rsidRPr="00574150">
        <w:rPr>
          <w:rFonts w:eastAsia="Times New Roman" w:cs="Times New Roman"/>
          <w:lang w:eastAsia="hu-HU"/>
        </w:rPr>
        <w:t>név</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születési név</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 születési ideje</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anyja neve</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5. lakcíme</w:t>
      </w:r>
      <w:r>
        <w:rPr>
          <w:rFonts w:eastAsia="Times New Roman" w:cs="Times New Roman"/>
          <w:lang w:eastAsia="hu-HU"/>
        </w:rPr>
        <w:t xml:space="preserve"> </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6. állampolgársága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7. adóazonosító j</w:t>
      </w:r>
      <w:r>
        <w:rPr>
          <w:rFonts w:eastAsia="Times New Roman" w:cs="Times New Roman"/>
          <w:lang w:eastAsia="hu-HU"/>
        </w:rPr>
        <w:t>ele</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8. TAJ száma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9. nyugdíjas törzsszám (nyugdíjas munkavállaló esetén)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10. telefonszám</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11. e-mail cím</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2. bankszámlaszáma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3</w:t>
      </w:r>
      <w:r w:rsidRPr="00574150">
        <w:rPr>
          <w:rFonts w:eastAsia="Times New Roman" w:cs="Times New Roman"/>
          <w:lang w:eastAsia="hu-HU"/>
        </w:rPr>
        <w:t>. munkába lépésének kezdő és befejező időpontja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lastRenderedPageBreak/>
        <w:t>1</w:t>
      </w:r>
      <w:r>
        <w:rPr>
          <w:rFonts w:eastAsia="Times New Roman" w:cs="Times New Roman"/>
          <w:lang w:eastAsia="hu-HU"/>
        </w:rPr>
        <w:t>4. munkakör</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15</w:t>
      </w:r>
      <w:r w:rsidRPr="00574150">
        <w:rPr>
          <w:rFonts w:eastAsia="Times New Roman" w:cs="Times New Roman"/>
          <w:lang w:eastAsia="hu-HU"/>
        </w:rPr>
        <w:t>. iskolai végzettségét, szakképzettségét igazoló okmány másolata,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w:t>
      </w:r>
      <w:r>
        <w:rPr>
          <w:rFonts w:eastAsia="Times New Roman" w:cs="Times New Roman"/>
          <w:lang w:eastAsia="hu-HU"/>
        </w:rPr>
        <w:t>6</w:t>
      </w:r>
      <w:r w:rsidRPr="00574150">
        <w:rPr>
          <w:rFonts w:eastAsia="Times New Roman" w:cs="Times New Roman"/>
          <w:lang w:eastAsia="hu-HU"/>
        </w:rPr>
        <w:t>. fénykép</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17</w:t>
      </w:r>
      <w:r w:rsidRPr="00574150">
        <w:rPr>
          <w:rFonts w:eastAsia="Times New Roman" w:cs="Times New Roman"/>
          <w:lang w:eastAsia="hu-HU"/>
        </w:rPr>
        <w:t>. önéletrajz</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18</w:t>
      </w:r>
      <w:r w:rsidRPr="00574150">
        <w:rPr>
          <w:rFonts w:eastAsia="Times New Roman" w:cs="Times New Roman"/>
          <w:lang w:eastAsia="hu-HU"/>
        </w:rPr>
        <w:t xml:space="preserve">. munkabérének összege, a bérfizetéssel, egyéb </w:t>
      </w:r>
      <w:r>
        <w:rPr>
          <w:rFonts w:eastAsia="Times New Roman" w:cs="Times New Roman"/>
          <w:lang w:eastAsia="hu-HU"/>
        </w:rPr>
        <w:t>juttatásaival kapcsolatos adatok</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19</w:t>
      </w:r>
      <w:r w:rsidRPr="00574150">
        <w:rPr>
          <w:rFonts w:eastAsia="Times New Roman" w:cs="Times New Roman"/>
          <w:lang w:eastAsia="hu-HU"/>
        </w:rPr>
        <w:t>. a munkavállaló munkabéréből jogerős határozat vagy jogszabály, illetve írásbeli hozzájárulása alapján levonandó tartozást, illetve ennek jogosultságát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0</w:t>
      </w:r>
      <w:r w:rsidRPr="00574150">
        <w:rPr>
          <w:rFonts w:eastAsia="Times New Roman" w:cs="Times New Roman"/>
          <w:lang w:eastAsia="hu-HU"/>
        </w:rPr>
        <w:t>. a mun</w:t>
      </w:r>
      <w:r>
        <w:rPr>
          <w:rFonts w:eastAsia="Times New Roman" w:cs="Times New Roman"/>
          <w:lang w:eastAsia="hu-HU"/>
        </w:rPr>
        <w:t>kavállaló munkájának értékelése</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1</w:t>
      </w:r>
      <w:r w:rsidRPr="00574150">
        <w:rPr>
          <w:rFonts w:eastAsia="Times New Roman" w:cs="Times New Roman"/>
          <w:lang w:eastAsia="hu-HU"/>
        </w:rPr>
        <w:t>. a munkaviszony megszűnésének módja, indokai</w:t>
      </w:r>
      <w:r>
        <w:rPr>
          <w:rFonts w:eastAsia="Times New Roman" w:cs="Times New Roman"/>
          <w:lang w:eastAsia="hu-HU"/>
        </w:rPr>
        <w:t xml:space="preserve"> </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2</w:t>
      </w:r>
      <w:r w:rsidRPr="00574150">
        <w:rPr>
          <w:rFonts w:eastAsia="Times New Roman" w:cs="Times New Roman"/>
          <w:lang w:eastAsia="hu-HU"/>
        </w:rPr>
        <w:t xml:space="preserve"> a munkaköri alkalmassági vizsgálatok összegzése</w:t>
      </w:r>
      <w:r>
        <w:rPr>
          <w:rFonts w:eastAsia="Times New Roman" w:cs="Times New Roman"/>
          <w:lang w:eastAsia="hu-HU"/>
        </w:rPr>
        <w:t xml:space="preserve"> </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3</w:t>
      </w:r>
      <w:r w:rsidRPr="00574150">
        <w:rPr>
          <w:rFonts w:eastAsia="Times New Roman" w:cs="Times New Roman"/>
          <w:lang w:eastAsia="hu-HU"/>
        </w:rPr>
        <w:t>. magánnyugdíj</w:t>
      </w:r>
      <w:r>
        <w:rPr>
          <w:rFonts w:eastAsia="Times New Roman" w:cs="Times New Roman"/>
          <w:lang w:eastAsia="hu-HU"/>
        </w:rPr>
        <w:t>-</w:t>
      </w:r>
      <w:r w:rsidRPr="00574150">
        <w:rPr>
          <w:rFonts w:eastAsia="Times New Roman" w:cs="Times New Roman"/>
          <w:lang w:eastAsia="hu-HU"/>
        </w:rPr>
        <w:t>pénztári és önkéntes kölcsönös biztosító pénztári tagság esetén a pénztár megnevezése, azonosító száma és a munkavállaló tagsági száma</w:t>
      </w:r>
      <w:r>
        <w:rPr>
          <w:rFonts w:eastAsia="Times New Roman" w:cs="Times New Roman"/>
          <w:lang w:eastAsia="hu-HU"/>
        </w:rPr>
        <w:t xml:space="preserve"> </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4</w:t>
      </w:r>
      <w:r w:rsidRPr="00574150">
        <w:rPr>
          <w:rFonts w:eastAsia="Times New Roman" w:cs="Times New Roman"/>
          <w:lang w:eastAsia="hu-HU"/>
        </w:rPr>
        <w:t>. külföldi munkavállaló esetén útlevélszám; munkavállalási jogosultságot igazoló dokum</w:t>
      </w:r>
      <w:r>
        <w:rPr>
          <w:rFonts w:eastAsia="Times New Roman" w:cs="Times New Roman"/>
          <w:lang w:eastAsia="hu-HU"/>
        </w:rPr>
        <w:t>entumának megnevezését és száma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w:t>
      </w:r>
      <w:r>
        <w:rPr>
          <w:rFonts w:eastAsia="Times New Roman" w:cs="Times New Roman"/>
          <w:lang w:eastAsia="hu-HU"/>
        </w:rPr>
        <w:t>5</w:t>
      </w:r>
      <w:r w:rsidRPr="00574150">
        <w:rPr>
          <w:rFonts w:eastAsia="Times New Roman" w:cs="Times New Roman"/>
          <w:lang w:eastAsia="hu-HU"/>
        </w:rPr>
        <w:t xml:space="preserve"> munkavállalót ért balesetek jegy</w:t>
      </w:r>
      <w:r>
        <w:rPr>
          <w:rFonts w:eastAsia="Times New Roman" w:cs="Times New Roman"/>
          <w:lang w:eastAsia="hu-HU"/>
        </w:rPr>
        <w:t xml:space="preserve">zőkönyveiben rögzített adatokat </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26</w:t>
      </w:r>
      <w:r w:rsidRPr="00574150">
        <w:rPr>
          <w:rFonts w:eastAsia="Times New Roman" w:cs="Times New Roman"/>
          <w:lang w:eastAsia="hu-HU"/>
        </w:rPr>
        <w:t>. a jóléti szolgáltatás, kereskedelmi szálláshely igénybe vételéhez szükséges adatokat</w:t>
      </w:r>
      <w:r>
        <w:rPr>
          <w:rFonts w:eastAsia="Times New Roman" w:cs="Times New Roman"/>
          <w:lang w:eastAsia="hu-HU"/>
        </w:rPr>
        <w:t xml:space="preserve"> </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jc w:val="both"/>
        <w:rPr>
          <w:rFonts w:cs="Arial"/>
          <w:bCs/>
        </w:rPr>
      </w:pPr>
      <w:r w:rsidRPr="00574150">
        <w:rPr>
          <w:rFonts w:eastAsia="Times New Roman" w:cs="Times New Roman"/>
          <w:lang w:eastAsia="hu-HU"/>
        </w:rPr>
        <w:t xml:space="preserve">(3) </w:t>
      </w:r>
      <w:r>
        <w:rPr>
          <w:rFonts w:eastAsia="Times New Roman" w:cs="Times New Roman"/>
          <w:lang w:eastAsia="hu-HU"/>
        </w:rPr>
        <w:t>A munkavállaló b</w:t>
      </w:r>
      <w:r w:rsidRPr="00574150">
        <w:rPr>
          <w:rFonts w:eastAsia="Times New Roman" w:cs="Times New Roman"/>
          <w:lang w:eastAsia="hu-HU"/>
        </w:rPr>
        <w:t>etegségre és szakszervezeti tagságára vonatkozó adatokat a munkáltató csak a Munka Törvénykönyvben meghatározott jog, vagy kötelezettség teljesítése céljából kezel.</w:t>
      </w:r>
      <w:r>
        <w:rPr>
          <w:rFonts w:eastAsia="Times New Roman" w:cs="Times New Roman"/>
          <w:lang w:eastAsia="hu-HU"/>
        </w:rPr>
        <w:t xml:space="preserve"> </w:t>
      </w:r>
      <w:r w:rsidRPr="003D01FE">
        <w:rPr>
          <w:rFonts w:cs="Arial"/>
          <w:bCs/>
        </w:rPr>
        <w:t>A</w:t>
      </w:r>
      <w:r>
        <w:rPr>
          <w:rFonts w:cs="Arial"/>
          <w:bCs/>
        </w:rPr>
        <w:t>z Iskola</w:t>
      </w:r>
      <w:r w:rsidRPr="003D01FE">
        <w:rPr>
          <w:rFonts w:cs="Arial"/>
          <w:bCs/>
        </w:rPr>
        <w:t xml:space="preserve"> munkakörtől függően kérheti a munkavállalótól hatósági erkölcsi bizonyítványának bemutatását, azonban arról másolat nem készíthető. </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(4) A személyes adatok címzettjei: a munkáltató vezetője, munkáltatói jogkör gyakorlója, </w:t>
      </w:r>
      <w:r>
        <w:rPr>
          <w:rFonts w:eastAsia="Times New Roman" w:cs="Times New Roman"/>
          <w:lang w:eastAsia="hu-HU"/>
        </w:rPr>
        <w:t>az Iskola</w:t>
      </w:r>
      <w:r w:rsidRPr="00574150">
        <w:rPr>
          <w:rFonts w:eastAsia="Times New Roman" w:cs="Times New Roman"/>
          <w:lang w:eastAsia="hu-HU"/>
        </w:rPr>
        <w:t xml:space="preserve"> munkaügyi feladatokat ellátó munkavállalói és adatfeldolgozói.</w:t>
      </w:r>
    </w:p>
    <w:p w:rsidR="002C0EAB" w:rsidRPr="00E31A7E" w:rsidRDefault="002C0EAB" w:rsidP="002C0EAB">
      <w:pPr>
        <w:jc w:val="both"/>
        <w:rPr>
          <w:rFonts w:cs="Arial"/>
          <w:bCs/>
        </w:rPr>
      </w:pPr>
      <w:r w:rsidRPr="00574150">
        <w:rPr>
          <w:rFonts w:eastAsia="Times New Roman" w:cs="Times New Roman"/>
          <w:lang w:eastAsia="hu-HU"/>
        </w:rPr>
        <w:t>(5) A személyes adatok tárolásának időtartama: a munka</w:t>
      </w:r>
      <w:r>
        <w:rPr>
          <w:rFonts w:eastAsia="Times New Roman" w:cs="Times New Roman"/>
          <w:lang w:eastAsia="hu-HU"/>
        </w:rPr>
        <w:t xml:space="preserve">viszony megszűnését követő 3 év, </w:t>
      </w:r>
      <w:r w:rsidRPr="00E31A7E">
        <w:rPr>
          <w:rFonts w:cs="Arial"/>
          <w:bCs/>
        </w:rPr>
        <w:t xml:space="preserve">míg a foglalkozás egészségügyi adatok tárolásának időtartama az egészségügyi dokumentáció részeként az adatfelvételtől számított legalább 30 év, a zárójelentés részeként legalább 50 év. </w:t>
      </w:r>
      <w:r w:rsidRPr="003D01FE">
        <w:rPr>
          <w:rFonts w:cs="Arial"/>
          <w:bCs/>
        </w:rPr>
        <w:t>A</w:t>
      </w:r>
      <w:r>
        <w:rPr>
          <w:rFonts w:cs="Arial"/>
          <w:bCs/>
        </w:rPr>
        <w:t>z adatkezelő</w:t>
      </w:r>
      <w:r w:rsidRPr="003D01FE">
        <w:rPr>
          <w:rFonts w:cs="Arial"/>
          <w:bCs/>
        </w:rPr>
        <w:t xml:space="preserve"> ugyanakkor köteles jogi kötelezettség teljesítése jogalapján a munkavállaló biztosítási jogviszonyával kapcsolatos munkaügyi és társadalombiztosítási iratokat a munkavállalójára, vagy volt </w:t>
      </w:r>
      <w:r w:rsidRPr="008A2EFF">
        <w:rPr>
          <w:rFonts w:cs="Arial"/>
          <w:bCs/>
        </w:rPr>
        <w:t>munkavállalójára irányadó öregségi nyugdíjkorhatár betöltését követő 5 évig megőrizni.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Az érintettel az adatkezelés megkezdése előtt közölni kell, hogy az adatkezelés a Munka törvénykönyvén és a munkáltató jogos érdekeinek érvényesítésén alapul</w:t>
      </w:r>
      <w:r>
        <w:rPr>
          <w:rFonts w:eastAsia="Times New Roman" w:cs="Times New Roman"/>
          <w:lang w:eastAsia="hu-HU"/>
        </w:rPr>
        <w: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(7) A munkáltató a munkaszerződés megkötésével egyidejűleg a jelen szabályzat </w:t>
      </w:r>
      <w:r w:rsidRPr="00574150">
        <w:rPr>
          <w:rFonts w:eastAsia="Times New Roman" w:cs="Times New Roman"/>
          <w:b/>
          <w:bCs/>
          <w:lang w:eastAsia="hu-HU"/>
        </w:rPr>
        <w:t>3. számú melléklete</w:t>
      </w:r>
      <w:r w:rsidRPr="00574150">
        <w:rPr>
          <w:rFonts w:eastAsia="Times New Roman" w:cs="Times New Roman"/>
          <w:lang w:eastAsia="hu-HU"/>
        </w:rPr>
        <w:t> szerinti Tájékoztató átadásával tájékoztatja a munkavállalót személyes adatainak kezeléséről és személyhez fűződő jogokról.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7. Alkalmassági vizsgálatokkal kapcsolatos adatkezelés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E Tájékoztatáshoz kapcsolódó adatkezelési tájékoztató mintáját jelen szabályzat </w:t>
      </w:r>
      <w:r w:rsidRPr="00574150">
        <w:rPr>
          <w:rFonts w:eastAsia="Times New Roman" w:cs="Times New Roman"/>
          <w:b/>
          <w:bCs/>
          <w:lang w:eastAsia="hu-HU"/>
        </w:rPr>
        <w:t>4. számú melléklete</w:t>
      </w:r>
      <w:r w:rsidRPr="00574150">
        <w:rPr>
          <w:rFonts w:eastAsia="Times New Roman" w:cs="Times New Roman"/>
          <w:lang w:eastAsia="hu-HU"/>
        </w:rPr>
        <w:t> tartalmazza.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(2) A munkaalkalmasságra, felkészültségre irányuló tesztlapok a munkáltató mind a munkaviszony létesítése előtt, mind pedig a munkaviszony fennállása alatt kitöltetheti a munkavállalókkal.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egyértelműen munkaviszonnyal kapcsolatos, a munkafolyamatok hatékonyabb ellátása, megszervezése érdekében csak akkor tölthető ki a munkavállalók nagyobb csoportjával pszichológiai, vagy személyiségjegyek kutatására alkalmas tesztlap, ha az elemzés során felszínre került adatok nem köthetők az egyes konkrét munkavállalókhoz, vagyis anonim módon történik az adatok feldolgozása.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 kezelhető személyes adatok köre: a munkaköri alkalmasság ténye, és az ehhez szükséges feltételek.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(5) Az adatkezelés jogalapja: a munkáltató jogos érdeke.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 személyes adatok kezelésének célja: munka</w:t>
      </w:r>
      <w:r>
        <w:rPr>
          <w:rFonts w:eastAsia="Times New Roman" w:cs="Times New Roman"/>
          <w:lang w:eastAsia="hu-HU"/>
        </w:rPr>
        <w:t>viszony létesítése, fenntartása</w:t>
      </w:r>
      <w:r w:rsidRPr="00574150">
        <w:rPr>
          <w:rFonts w:eastAsia="Times New Roman" w:cs="Times New Roman"/>
          <w:lang w:eastAsia="hu-HU"/>
        </w:rPr>
        <w:t>, munkakör betöltése.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(7) A személyes adatok címzettjei, illetve a címzettek kategóriái: A vizsgálat eredményt a vizsgált munkavállalók, illetve a vizsgálatot végző szakember ismerhetik meg. A munkáltató csak azt az információt kaphatja meg, hogy a vizsgált személy a munkára alkalmas-e vagy sem, illetve milyen feltételek biztosítandók ehhez. A vizsgálat részleteit, illetve annak teljes dokumentációját azonban a munkáltató nem ismerheti meg.</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(8) A személyes adatok kezelésének időtartama: a munkaviszony megszűnését követő 3 év.</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8. Felvételre jelentkező munkavállalók adatainak kezelése, pályázatok, önéletrajzok</w:t>
      </w:r>
    </w:p>
    <w:p w:rsidR="002C0EAB" w:rsidRPr="00E31A7E" w:rsidRDefault="002C0EAB" w:rsidP="002C0EAB">
      <w:pPr>
        <w:pStyle w:val="NormlWeb"/>
        <w:shd w:val="clear" w:color="auto" w:fill="FFFFFF"/>
        <w:spacing w:before="0" w:beforeAutospacing="0" w:after="0" w:afterAutospacing="0"/>
        <w:jc w:val="both"/>
        <w:rPr>
          <w:rFonts w:asciiTheme="minorHAnsi" w:hAnsiTheme="minorHAnsi" w:cs="Arial"/>
          <w:sz w:val="22"/>
          <w:szCs w:val="22"/>
        </w:rPr>
      </w:pPr>
      <w:r w:rsidRPr="00E31A7E">
        <w:rPr>
          <w:rFonts w:asciiTheme="minorHAnsi" w:hAnsiTheme="minorHAnsi" w:cs="Arial"/>
          <w:sz w:val="22"/>
          <w:szCs w:val="22"/>
        </w:rPr>
        <w:t xml:space="preserve">(1) A kezelhető személyes adatok köre: a természetes személy neve, születési ideje, helye, anyja neve, lakcím, képesítési adatok, fénykép, telefonszám, e-mail cím, a jelentkezőről készített munkáltatói feljegyzés (ha van).  </w:t>
      </w:r>
    </w:p>
    <w:p w:rsidR="002C0EAB" w:rsidRPr="00E31A7E" w:rsidRDefault="002C0EAB" w:rsidP="002C0EAB">
      <w:pPr>
        <w:pStyle w:val="NormlWeb"/>
        <w:shd w:val="clear" w:color="auto" w:fill="FFFFFF"/>
        <w:spacing w:before="0" w:beforeAutospacing="0" w:after="0" w:afterAutospacing="0"/>
        <w:rPr>
          <w:rFonts w:asciiTheme="minorHAnsi" w:hAnsiTheme="minorHAnsi" w:cs="Arial"/>
          <w:sz w:val="22"/>
          <w:szCs w:val="22"/>
        </w:rPr>
      </w:pPr>
    </w:p>
    <w:p w:rsidR="002C0EAB" w:rsidRPr="00E31A7E" w:rsidRDefault="002C0EAB" w:rsidP="002C0EAB">
      <w:pPr>
        <w:spacing w:after="0" w:line="240" w:lineRule="auto"/>
        <w:jc w:val="both"/>
        <w:rPr>
          <w:rFonts w:cs="Arial"/>
          <w:bCs/>
        </w:rPr>
      </w:pPr>
      <w:r w:rsidRPr="00E31A7E">
        <w:rPr>
          <w:rFonts w:cs="Arial"/>
          <w:bCs/>
        </w:rPr>
        <w:t xml:space="preserve">(2) A személyes adatok kezelésének célja: jelentkezés, pályázat elbírálása, a kiválasztottal munkaszerződés kötése. Az érintettet </w:t>
      </w:r>
      <w:r w:rsidRPr="00E31A7E">
        <w:rPr>
          <w:rFonts w:cs="Arial"/>
        </w:rPr>
        <w:t>tájékoztatni kell arról, ha a munkáltató nem őt választotta az adott állásra.</w:t>
      </w:r>
    </w:p>
    <w:p w:rsidR="002C0EAB" w:rsidRPr="00E31A7E" w:rsidRDefault="002C0EAB" w:rsidP="002C0EAB">
      <w:pPr>
        <w:spacing w:after="0" w:line="240" w:lineRule="auto"/>
        <w:rPr>
          <w:rFonts w:cs="Arial"/>
        </w:rPr>
      </w:pPr>
    </w:p>
    <w:p w:rsidR="002C0EAB" w:rsidRPr="00E31A7E" w:rsidRDefault="002C0EAB" w:rsidP="002C0EAB">
      <w:pPr>
        <w:spacing w:after="0" w:line="240" w:lineRule="auto"/>
        <w:jc w:val="both"/>
        <w:rPr>
          <w:rFonts w:cs="Arial"/>
          <w:bCs/>
        </w:rPr>
      </w:pPr>
      <w:r w:rsidRPr="00E31A7E">
        <w:rPr>
          <w:rFonts w:cs="Arial"/>
          <w:bCs/>
        </w:rPr>
        <w:t xml:space="preserve">(3) Az adatkezelés jogalapja: az érintett hozzájárulása a Rendelet 6. cikk (1) bekezdésének </w:t>
      </w:r>
      <w:r w:rsidRPr="00E31A7E">
        <w:rPr>
          <w:rFonts w:cs="Arial"/>
          <w:bCs/>
          <w:i/>
        </w:rPr>
        <w:t xml:space="preserve">a) </w:t>
      </w:r>
      <w:r w:rsidRPr="00E31A7E">
        <w:rPr>
          <w:rFonts w:cs="Arial"/>
          <w:bCs/>
        </w:rPr>
        <w:t>pontja szerint. .</w:t>
      </w:r>
    </w:p>
    <w:p w:rsidR="002C0EAB" w:rsidRPr="00E31A7E" w:rsidRDefault="002C0EAB" w:rsidP="002C0EAB">
      <w:pPr>
        <w:spacing w:after="0" w:line="240" w:lineRule="auto"/>
        <w:jc w:val="both"/>
        <w:rPr>
          <w:rFonts w:cs="Arial"/>
          <w:bCs/>
        </w:rPr>
      </w:pPr>
    </w:p>
    <w:p w:rsidR="002C0EAB" w:rsidRPr="00E31A7E" w:rsidRDefault="002C0EAB" w:rsidP="002C0EAB">
      <w:pPr>
        <w:autoSpaceDE w:val="0"/>
        <w:autoSpaceDN w:val="0"/>
        <w:adjustRightInd w:val="0"/>
        <w:spacing w:after="0" w:line="240" w:lineRule="auto"/>
        <w:jc w:val="both"/>
        <w:rPr>
          <w:rFonts w:cs="Arial"/>
          <w:bCs/>
        </w:rPr>
      </w:pPr>
      <w:r w:rsidRPr="00E31A7E">
        <w:rPr>
          <w:rFonts w:cs="Arial"/>
          <w:bCs/>
        </w:rPr>
        <w:t>(4) A személyes adatok címzettjei, il</w:t>
      </w:r>
      <w:r>
        <w:rPr>
          <w:rFonts w:cs="Arial"/>
          <w:bCs/>
        </w:rPr>
        <w:t xml:space="preserve">letve a címzettek kategóriái: a </w:t>
      </w:r>
      <w:r w:rsidRPr="00E31A7E">
        <w:rPr>
          <w:rFonts w:cs="Arial"/>
          <w:bCs/>
        </w:rPr>
        <w:t xml:space="preserve">munkáltatói jogok gyakorlására jogosult vezető, munkaügyi feladatokat ellátó munkavállalók.  </w:t>
      </w:r>
    </w:p>
    <w:p w:rsidR="002C0EAB" w:rsidRPr="00E31A7E" w:rsidRDefault="002C0EAB" w:rsidP="002C0EAB">
      <w:pPr>
        <w:autoSpaceDE w:val="0"/>
        <w:autoSpaceDN w:val="0"/>
        <w:adjustRightInd w:val="0"/>
        <w:spacing w:after="0" w:line="240" w:lineRule="auto"/>
        <w:jc w:val="both"/>
        <w:rPr>
          <w:rFonts w:cs="Arial"/>
          <w:bCs/>
        </w:rPr>
      </w:pPr>
    </w:p>
    <w:p w:rsidR="002C0EAB" w:rsidRPr="00E31A7E" w:rsidRDefault="002C0EAB" w:rsidP="002C0EAB">
      <w:pPr>
        <w:tabs>
          <w:tab w:val="num" w:pos="900"/>
        </w:tabs>
        <w:spacing w:after="0" w:line="240" w:lineRule="auto"/>
        <w:jc w:val="both"/>
        <w:rPr>
          <w:rFonts w:cs="Arial"/>
        </w:rPr>
      </w:pPr>
      <w:r w:rsidRPr="00E31A7E">
        <w:rPr>
          <w:rFonts w:cs="Arial"/>
          <w:bCs/>
        </w:rPr>
        <w:t>(5) A személyes adatok tárolásának időtartama: A jelentkezés, illetve pályázat elbírálását követő 90 napig tárolja a</w:t>
      </w:r>
      <w:r>
        <w:rPr>
          <w:rFonts w:cs="Arial"/>
          <w:bCs/>
        </w:rPr>
        <w:t>z Iskola</w:t>
      </w:r>
      <w:r w:rsidRPr="00E31A7E">
        <w:rPr>
          <w:rFonts w:cs="Arial"/>
          <w:bCs/>
        </w:rPr>
        <w:t xml:space="preserve">. A </w:t>
      </w:r>
      <w:r w:rsidRPr="00E31A7E">
        <w:rPr>
          <w:rFonts w:cs="Arial"/>
        </w:rPr>
        <w:t xml:space="preserve">ki nem választott jelentkezők személyes adatait a jelentkezés/pályázat elbírálását követő 90 napon belül törölni kell. Azon érintett adatait, aki jelentkezését, pályázatát visszavonta, a visszavonásról történő tájékoztatásról történő értesülést követő 3 munkanapon belül törölni kell. </w:t>
      </w:r>
    </w:p>
    <w:p w:rsidR="002C0EAB" w:rsidRPr="00E31A7E" w:rsidRDefault="002C0EAB" w:rsidP="002C0EAB">
      <w:pPr>
        <w:tabs>
          <w:tab w:val="num" w:pos="900"/>
        </w:tabs>
        <w:spacing w:after="0" w:line="240" w:lineRule="auto"/>
        <w:jc w:val="both"/>
        <w:rPr>
          <w:rFonts w:cs="Arial"/>
          <w:bCs/>
        </w:rPr>
      </w:pPr>
    </w:p>
    <w:p w:rsidR="002C0EAB" w:rsidRPr="00E31A7E" w:rsidRDefault="002C0EAB" w:rsidP="002C0EAB">
      <w:pPr>
        <w:tabs>
          <w:tab w:val="num" w:pos="900"/>
        </w:tabs>
        <w:spacing w:after="0" w:line="240" w:lineRule="auto"/>
        <w:jc w:val="both"/>
        <w:rPr>
          <w:rFonts w:cs="Arial"/>
          <w:bCs/>
        </w:rPr>
      </w:pPr>
      <w:r w:rsidRPr="00E31A7E">
        <w:rPr>
          <w:rFonts w:cs="Arial"/>
          <w:bCs/>
        </w:rPr>
        <w:t xml:space="preserve">(6) </w:t>
      </w:r>
      <w:r w:rsidRPr="00E31A7E">
        <w:rPr>
          <w:rFonts w:cs="Arial"/>
        </w:rPr>
        <w:t>A munkáltató csak az érintett kifejezett, egyértelmű és önkéntes hozzájárulása alapján őrizheti meg a pályázatokat, feltéve, ha azok megőrzésére a jogszabályokkal összhangban álló adatkezelési célja elérése érdekében szükség van. Ezt a hozzájárulást a felvételi eljárás lezárását követően kell kérni a jelentkezőktől.</w:t>
      </w:r>
    </w:p>
    <w:p w:rsidR="002C0EAB" w:rsidRPr="00E31A7E" w:rsidRDefault="002C0EAB" w:rsidP="002C0EAB">
      <w:pPr>
        <w:jc w:val="both"/>
        <w:rPr>
          <w:rFonts w:cs="Arial"/>
          <w:bCs/>
        </w:rPr>
      </w:pPr>
    </w:p>
    <w:p w:rsidR="002C0EAB" w:rsidRPr="00616002" w:rsidRDefault="002C0EAB" w:rsidP="002C0EAB">
      <w:pPr>
        <w:shd w:val="clear" w:color="auto" w:fill="FFFFFF"/>
        <w:spacing w:after="100" w:afterAutospacing="1" w:line="240" w:lineRule="auto"/>
        <w:jc w:val="both"/>
        <w:rPr>
          <w:b/>
        </w:rPr>
      </w:pPr>
      <w:r w:rsidRPr="00574150">
        <w:rPr>
          <w:rFonts w:eastAsia="Times New Roman" w:cs="Times New Roman"/>
          <w:b/>
          <w:bCs/>
          <w:lang w:eastAsia="hu-HU"/>
        </w:rPr>
        <w:lastRenderedPageBreak/>
        <w:t xml:space="preserve">9. </w:t>
      </w:r>
      <w:r w:rsidRPr="00616002">
        <w:rPr>
          <w:b/>
        </w:rPr>
        <w:t>Mobileszközök és hordozható eszközök használata, munkahelyi internethasználat, céges e-mail cím</w:t>
      </w:r>
    </w:p>
    <w:p w:rsidR="002C0EAB" w:rsidRPr="00616002" w:rsidRDefault="002C0EAB" w:rsidP="002C0EAB">
      <w:pPr>
        <w:tabs>
          <w:tab w:val="num" w:pos="900"/>
        </w:tabs>
        <w:jc w:val="both"/>
        <w:rPr>
          <w:rFonts w:cs="Arial"/>
        </w:rPr>
      </w:pPr>
      <w:r w:rsidRPr="00616002">
        <w:rPr>
          <w:rFonts w:cs="Arial"/>
        </w:rPr>
        <w:t xml:space="preserve">(1) Ha </w:t>
      </w:r>
      <w:r>
        <w:rPr>
          <w:rFonts w:cs="Arial"/>
        </w:rPr>
        <w:t>az Iskola</w:t>
      </w:r>
      <w:r w:rsidRPr="00616002">
        <w:rPr>
          <w:rFonts w:cs="Arial"/>
        </w:rPr>
        <w:t xml:space="preserve">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A munkavállaló az e-mail fiókot személyes célra a nem használhatja, a fiókban személyes leveleket nem tárolhat. </w:t>
      </w:r>
    </w:p>
    <w:p w:rsidR="002C0EAB" w:rsidRPr="00616002" w:rsidRDefault="002C0EAB" w:rsidP="002C0EAB">
      <w:pPr>
        <w:tabs>
          <w:tab w:val="num" w:pos="900"/>
        </w:tabs>
        <w:jc w:val="both"/>
        <w:rPr>
          <w:rFonts w:cs="Arial"/>
        </w:rPr>
      </w:pPr>
      <w:r w:rsidRPr="00616002">
        <w:rPr>
          <w:rFonts w:cs="Arial"/>
        </w:rPr>
        <w:t>(2) A munkáltató jogosult az e-mail fiók teljes tartalmát és használatát rendszeresen – 3 havonta - ellenőrizni, ennek során az adatkezelés jogalapja a munkáltató jogos érdeke. Az ellenőrzés célja az e-mail fiók használatára vonatkozó munkáltatói rendelkezés betartásának ellenőrzése, továbbá a munkavállalói kötelezettségek (Mt. 8.§ és 52. §) teljesítésének ellenőrzése. Az ellenőrzésre a munkáltató vezetője, vagy a munkáltatói jogok gyakorlója jogosult. Amennyiben az ellenőrzés körülményei nem zárják ki ennek lehetőségét, biztosítani kell, hogy a munkavállaló jelen lehessen az ellenőrzés során. Az ellenőrzés előtt 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w:t>
      </w:r>
      <w:r>
        <w:rPr>
          <w:rFonts w:cs="Arial"/>
        </w:rPr>
        <w:t xml:space="preserve">gorvoslati lehetőségei vannak </w:t>
      </w:r>
      <w:r w:rsidRPr="00616002">
        <w:rPr>
          <w:rFonts w:cs="Arial"/>
        </w:rPr>
        <w:t>az e-mail fiók ellenőrzésével együtt járó adatkezeléssel kapcsolatban.</w:t>
      </w:r>
    </w:p>
    <w:p w:rsidR="002C0EAB" w:rsidRPr="00616002" w:rsidRDefault="002C0EAB" w:rsidP="002C0EAB">
      <w:pPr>
        <w:tabs>
          <w:tab w:val="num" w:pos="900"/>
        </w:tabs>
        <w:jc w:val="both"/>
        <w:rPr>
          <w:rFonts w:cs="Arial"/>
        </w:rPr>
      </w:pPr>
      <w:r w:rsidRPr="00616002">
        <w:rPr>
          <w:rFonts w:cs="Arial"/>
        </w:rPr>
        <w:t xml:space="preserve">(3) Az ellenőrzés során a fokozatosság elvét kell alkalmazni, így elsődlegesen az e-mail címéből és tárgyából kell megállapítani, hogy az a munkavállaló munkaköri feladatával kapcsolatos, és nem személyes célú. Nem személyes célú e-mailek tartalmát a munkáltató korlátozás nélkül vizsgálhatja. </w:t>
      </w:r>
    </w:p>
    <w:p w:rsidR="002C0EAB" w:rsidRPr="00616002" w:rsidRDefault="002C0EAB" w:rsidP="002C0EAB">
      <w:pPr>
        <w:tabs>
          <w:tab w:val="num" w:pos="900"/>
        </w:tabs>
        <w:jc w:val="both"/>
        <w:rPr>
          <w:rFonts w:cs="Arial"/>
        </w:rPr>
      </w:pPr>
      <w:r w:rsidRPr="00616002">
        <w:rPr>
          <w:rFonts w:cs="Arial"/>
        </w:rPr>
        <w:t>(4</w:t>
      </w:r>
      <w:r w:rsidR="00CF7FDF">
        <w:rPr>
          <w:rFonts w:cs="Arial"/>
        </w:rPr>
        <w:t xml:space="preserve">) </w:t>
      </w:r>
      <w:r w:rsidR="00CF7FDF" w:rsidRPr="00616002">
        <w:rPr>
          <w:rFonts w:cs="Arial"/>
        </w:rPr>
        <w:t>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személyes adatokat az ellenőrzéskor a munkáltató törli.</w:t>
      </w:r>
    </w:p>
    <w:p w:rsidR="002C0EAB" w:rsidRPr="00616002" w:rsidRDefault="002C0EAB" w:rsidP="002C0EAB">
      <w:pPr>
        <w:tabs>
          <w:tab w:val="num" w:pos="900"/>
        </w:tabs>
        <w:jc w:val="both"/>
        <w:rPr>
          <w:rFonts w:cs="Arial"/>
        </w:rPr>
      </w:pPr>
      <w:r w:rsidRPr="00616002">
        <w:rPr>
          <w:rFonts w:cs="Arial"/>
        </w:rPr>
        <w:t xml:space="preserve">(5) A munkavállaló az e-mail fiók ellenőrzésével együtt járó adatkezeléssel kapcsolatban e szabályzatnak az érintett jogairól szóló fejezetében írt jogokkal élhet. </w:t>
      </w:r>
    </w:p>
    <w:p w:rsidR="002C0EAB" w:rsidRPr="00616002" w:rsidRDefault="002C0EAB" w:rsidP="002C0EAB">
      <w:pPr>
        <w:tabs>
          <w:tab w:val="num" w:pos="900"/>
        </w:tabs>
        <w:jc w:val="both"/>
        <w:rPr>
          <w:rFonts w:cs="Arial"/>
        </w:rPr>
      </w:pPr>
      <w:r w:rsidRPr="00616002">
        <w:rPr>
          <w:rFonts w:cs="Arial"/>
        </w:rPr>
        <w:t xml:space="preserve">(6) A munkáltató engedélyezi a céges mobiltelefon, valamint egyéb hordozható eszközök (hordozható számítógépek, laptopok, notebookok, tábla számítógépek, tabletek, digitális fényképezőgépek, kamerák, mobil adathordozók, USB meghajtók) magáncélra történő alkalmazását. Ezen eszközök használatára a Mobil és hordozható eszközök használatára vonatkozó Szabályzat rendelkezéseit kell alkalmazni. </w:t>
      </w:r>
    </w:p>
    <w:p w:rsidR="002C0EAB" w:rsidRPr="00616002" w:rsidRDefault="002C0EAB" w:rsidP="002C0EAB">
      <w:pPr>
        <w:tabs>
          <w:tab w:val="num" w:pos="900"/>
        </w:tabs>
        <w:jc w:val="both"/>
        <w:rPr>
          <w:rFonts w:cs="Arial"/>
        </w:rPr>
      </w:pPr>
      <w:r w:rsidRPr="00616002">
        <w:rPr>
          <w:rFonts w:cs="Arial"/>
        </w:rPr>
        <w:t xml:space="preserve">(7) A munkavállaló munkavégzése során csak a munkaköri feladatával kapcsolatos honlapokat tekintheti meg, a személyes célú munkahelyi internethasználatot a munkáltató megtiltja. A munkaköri feladatként </w:t>
      </w:r>
      <w:r>
        <w:rPr>
          <w:rFonts w:cs="Arial"/>
        </w:rPr>
        <w:t>az Iskola</w:t>
      </w:r>
      <w:r w:rsidRPr="00616002">
        <w:rPr>
          <w:rFonts w:cs="Arial"/>
        </w:rPr>
        <w:t xml:space="preserve"> nevében elvégzett internetes regisztrációk jogosultja </w:t>
      </w:r>
      <w:r>
        <w:rPr>
          <w:rFonts w:cs="Arial"/>
        </w:rPr>
        <w:t>az Iskola</w:t>
      </w:r>
      <w:r w:rsidRPr="00616002">
        <w:rPr>
          <w:rFonts w:cs="Arial"/>
        </w:rPr>
        <w:t xml:space="preserve">, a regisztráció során </w:t>
      </w:r>
      <w:r>
        <w:rPr>
          <w:rFonts w:cs="Arial"/>
        </w:rPr>
        <w:t xml:space="preserve">az </w:t>
      </w:r>
      <w:proofErr w:type="spellStart"/>
      <w:r>
        <w:rPr>
          <w:rFonts w:cs="Arial"/>
        </w:rPr>
        <w:t>Iskola</w:t>
      </w:r>
      <w:r w:rsidRPr="00616002">
        <w:rPr>
          <w:rFonts w:cs="Arial"/>
        </w:rPr>
        <w:t>ra</w:t>
      </w:r>
      <w:proofErr w:type="spellEnd"/>
      <w:r w:rsidRPr="00616002">
        <w:rPr>
          <w:rFonts w:cs="Arial"/>
        </w:rPr>
        <w:t xml:space="preserve"> utaló azonosítót, jelszót kell alkalmazni. Amennyiben a személyes adatok megadása is szükséges a regisztrációhoz, a munkaviszony megszűnésekor azok törlését köteles kezdeményezni </w:t>
      </w:r>
      <w:r>
        <w:rPr>
          <w:rFonts w:cs="Arial"/>
        </w:rPr>
        <w:t>az Iskola</w:t>
      </w:r>
      <w:r w:rsidRPr="00616002">
        <w:rPr>
          <w:rFonts w:cs="Arial"/>
        </w:rPr>
        <w:t>. A munkavállaló munkahelyi Internet használatát a munkáltató ellenőrizheti, az ellenőrzésre és jogkövetkezményire a 9. § (2)-(5) szakaszainak rendelkezései az irányadók.</w:t>
      </w:r>
    </w:p>
    <w:p w:rsidR="002C0EAB" w:rsidRDefault="002C0EAB" w:rsidP="002C0EAB">
      <w:pPr>
        <w:jc w:val="both"/>
        <w:rPr>
          <w:rFonts w:cs="Arial"/>
          <w:bCs/>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IV. FEJEZET</w:t>
      </w:r>
      <w:r w:rsidRPr="00574150">
        <w:rPr>
          <w:rFonts w:eastAsia="Times New Roman" w:cs="Times New Roman"/>
          <w:lang w:eastAsia="hu-HU"/>
        </w:rPr>
        <w:br/>
      </w:r>
      <w:r w:rsidRPr="00574150">
        <w:rPr>
          <w:rFonts w:eastAsia="Times New Roman" w:cs="Times New Roman"/>
          <w:b/>
          <w:bCs/>
          <w:lang w:eastAsia="hu-HU"/>
        </w:rPr>
        <w:t>SZERZŐDÉSHEZ KAPCSOLÓDÓ ADATKEZELÉSEK</w:t>
      </w:r>
    </w:p>
    <w:p w:rsidR="002C0EAB" w:rsidRPr="00574150" w:rsidRDefault="002C0EAB" w:rsidP="002C0EAB">
      <w:pPr>
        <w:shd w:val="clear" w:color="auto" w:fill="FFFFFF"/>
        <w:spacing w:after="100" w:afterAutospacing="1" w:line="240" w:lineRule="auto"/>
        <w:rPr>
          <w:rFonts w:eastAsia="Times New Roman" w:cs="Times New Roman"/>
          <w:lang w:eastAsia="hu-HU"/>
        </w:rPr>
      </w:pPr>
      <w:r>
        <w:rPr>
          <w:rFonts w:eastAsia="Times New Roman" w:cs="Times New Roman"/>
          <w:b/>
          <w:bCs/>
          <w:lang w:eastAsia="hu-HU"/>
        </w:rPr>
        <w:t>10</w:t>
      </w:r>
      <w:r w:rsidRPr="00574150">
        <w:rPr>
          <w:rFonts w:eastAsia="Times New Roman" w:cs="Times New Roman"/>
          <w:b/>
          <w:bCs/>
          <w:lang w:eastAsia="hu-HU"/>
        </w:rPr>
        <w:t>. Szerződő partnerek adatainak kezelése – vevők, szállítók nyilvántartása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proofErr w:type="gramStart"/>
      <w:r>
        <w:rPr>
          <w:rFonts w:eastAsia="Times New Roman" w:cs="Times New Roman"/>
          <w:lang w:eastAsia="hu-HU"/>
        </w:rPr>
        <w:t>Az Iskola</w:t>
      </w:r>
      <w:r w:rsidRPr="00574150">
        <w:rPr>
          <w:rFonts w:eastAsia="Times New Roman" w:cs="Times New Roman"/>
          <w:lang w:eastAsia="hu-HU"/>
        </w:rPr>
        <w:t xml:space="preserve">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w:t>
      </w:r>
      <w:proofErr w:type="gramEnd"/>
      <w:r w:rsidRPr="00574150">
        <w:rPr>
          <w:rFonts w:eastAsia="Times New Roman" w:cs="Times New Roman"/>
          <w:lang w:eastAsia="hu-HU"/>
        </w:rPr>
        <w:t xml:space="preserve"> </w:t>
      </w:r>
      <w:proofErr w:type="gramStart"/>
      <w:r w:rsidRPr="00574150">
        <w:rPr>
          <w:rFonts w:eastAsia="Times New Roman" w:cs="Times New Roman"/>
          <w:lang w:eastAsia="hu-HU"/>
        </w:rPr>
        <w:t>minősül</w:t>
      </w:r>
      <w:proofErr w:type="gramEnd"/>
      <w:r w:rsidRPr="00574150">
        <w:rPr>
          <w:rFonts w:eastAsia="Times New Roman" w:cs="Times New Roman"/>
          <w:lang w:eastAsia="hu-HU"/>
        </w:rPr>
        <w:t xml:space="preserve"> akkor is, ha az adatkezelés a szerződés megkötését megelőzően az érintett kérésére történő lépések megtételéhez szükséges. A személyes adatok címzettjei: </w:t>
      </w:r>
      <w:r>
        <w:rPr>
          <w:rFonts w:eastAsia="Times New Roman" w:cs="Times New Roman"/>
          <w:lang w:eastAsia="hu-HU"/>
        </w:rPr>
        <w:t>az Iskola</w:t>
      </w:r>
      <w:r w:rsidRPr="00574150">
        <w:rPr>
          <w:rFonts w:eastAsia="Times New Roman" w:cs="Times New Roman"/>
          <w:lang w:eastAsia="hu-HU"/>
        </w:rPr>
        <w:t xml:space="preserve"> ügyfélkiszolgálással kapcsolatos feladatokat ellátó munkavállalói, könyvelési, adózási feladatokat ellátó munkavállalói, és adatfeldolgozói. A személyes adatok tárolásának időtartama: a szerződés megszűnését követő 5 év.</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érintett természetes személlyel az adatkezelés megkezdése előtt közölni kell, hogy az adatkezelés a szerződés teljesítése jogcímén alapul, az a tájékoztatás történhet a szerződésben is. Az érintettet személyes adatai adatfeldolgozó részére történő átadásáról tájékoztatni kell. A természetes személlyel kötött szerződéshez kapcsolódó adatkezelési kikötés szövegét jelen Szabályzat </w:t>
      </w:r>
      <w:r>
        <w:rPr>
          <w:rFonts w:eastAsia="Times New Roman" w:cs="Times New Roman"/>
          <w:b/>
          <w:bCs/>
          <w:lang w:eastAsia="hu-HU"/>
        </w:rPr>
        <w:t>5</w:t>
      </w:r>
      <w:r w:rsidRPr="00574150">
        <w:rPr>
          <w:rFonts w:eastAsia="Times New Roman" w:cs="Times New Roman"/>
          <w:b/>
          <w:bCs/>
          <w:lang w:eastAsia="hu-HU"/>
        </w:rPr>
        <w:t>. számú melléklete</w:t>
      </w:r>
      <w:r w:rsidRPr="00574150">
        <w:rPr>
          <w:rFonts w:eastAsia="Times New Roman" w:cs="Times New Roman"/>
          <w:lang w:eastAsia="hu-HU"/>
        </w:rPr>
        <w:t> tartalmazza.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1</w:t>
      </w:r>
      <w:r>
        <w:rPr>
          <w:rFonts w:eastAsia="Times New Roman" w:cs="Times New Roman"/>
          <w:b/>
          <w:bCs/>
          <w:lang w:eastAsia="hu-HU"/>
        </w:rPr>
        <w:t>1</w:t>
      </w:r>
      <w:r w:rsidRPr="00574150">
        <w:rPr>
          <w:rFonts w:eastAsia="Times New Roman" w:cs="Times New Roman"/>
          <w:b/>
          <w:bCs/>
          <w:lang w:eastAsia="hu-HU"/>
        </w:rPr>
        <w:t>. Jogi személy ügyfelek, vevők, szállítók természetes személy képviselőinek elérhetőségi adatai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 kezelhető személyes adatok köre: a természetes személy neve, címe, telefonszáma, e-mail címe, online azonosítója.</w:t>
      </w:r>
    </w:p>
    <w:p w:rsidR="002C0EAB" w:rsidRPr="00574150" w:rsidRDefault="002C0EAB" w:rsidP="002C0EAB">
      <w:pPr>
        <w:shd w:val="clear" w:color="auto" w:fill="FFFFFF"/>
        <w:spacing w:after="100" w:afterAutospacing="1" w:line="240" w:lineRule="auto"/>
        <w:rPr>
          <w:rFonts w:eastAsia="Times New Roman" w:cs="Times New Roman"/>
          <w:lang w:eastAsia="hu-HU"/>
        </w:rPr>
      </w:pPr>
      <w:r w:rsidRPr="00574150">
        <w:rPr>
          <w:rFonts w:eastAsia="Times New Roman" w:cs="Times New Roman"/>
          <w:lang w:eastAsia="hu-HU"/>
        </w:rPr>
        <w:t xml:space="preserve">(2) A személyes adatok kezelésének célja: </w:t>
      </w:r>
      <w:r>
        <w:rPr>
          <w:rFonts w:eastAsia="Times New Roman" w:cs="Times New Roman"/>
          <w:lang w:eastAsia="hu-HU"/>
        </w:rPr>
        <w:t>az Iskola</w:t>
      </w:r>
      <w:r w:rsidRPr="00574150">
        <w:rPr>
          <w:rFonts w:eastAsia="Times New Roman" w:cs="Times New Roman"/>
          <w:lang w:eastAsia="hu-HU"/>
        </w:rPr>
        <w:t xml:space="preserve"> jogi személy partnerével kötött szerződés teljesítése, üzleti kapcsolattartás, jogalapja: az érintett hozzájárulása.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A személyes adatok címzettjei, illetve a címzettek kategóriái: </w:t>
      </w:r>
      <w:r>
        <w:rPr>
          <w:rFonts w:eastAsia="Times New Roman" w:cs="Times New Roman"/>
          <w:lang w:eastAsia="hu-HU"/>
        </w:rPr>
        <w:t>az Iskola</w:t>
      </w:r>
      <w:r w:rsidRPr="00574150">
        <w:rPr>
          <w:rFonts w:eastAsia="Times New Roman" w:cs="Times New Roman"/>
          <w:lang w:eastAsia="hu-HU"/>
        </w:rPr>
        <w:t xml:space="preserve"> ügyfélszolgálattal kapcsolatos feladatokat ellátó munkavállalói.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 személyes adatok tárolásának időtartama: az üzleti kapcsolat, illetve az érintett képviselői minőségének fennállását követő 5 évig.</w:t>
      </w:r>
    </w:p>
    <w:p w:rsidR="00CF7FDF" w:rsidRDefault="002C0EAB" w:rsidP="00CF7FDF">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Az adatfelvételi </w:t>
      </w:r>
      <w:r>
        <w:rPr>
          <w:rFonts w:eastAsia="Times New Roman" w:cs="Times New Roman"/>
          <w:lang w:eastAsia="hu-HU"/>
        </w:rPr>
        <w:t>kikötés</w:t>
      </w:r>
      <w:r w:rsidRPr="00574150">
        <w:rPr>
          <w:rFonts w:eastAsia="Times New Roman" w:cs="Times New Roman"/>
          <w:lang w:eastAsia="hu-HU"/>
        </w:rPr>
        <w:t xml:space="preserve"> mintáját jelen Szabályzat </w:t>
      </w:r>
      <w:r>
        <w:rPr>
          <w:rFonts w:eastAsia="Times New Roman" w:cs="Times New Roman"/>
          <w:b/>
          <w:bCs/>
          <w:lang w:eastAsia="hu-HU"/>
        </w:rPr>
        <w:t>5</w:t>
      </w:r>
      <w:r w:rsidRPr="00574150">
        <w:rPr>
          <w:rFonts w:eastAsia="Times New Roman" w:cs="Times New Roman"/>
          <w:b/>
          <w:bCs/>
          <w:lang w:eastAsia="hu-HU"/>
        </w:rPr>
        <w:t>. számú melléklete</w:t>
      </w:r>
      <w:r w:rsidRPr="00574150">
        <w:rPr>
          <w:rFonts w:eastAsia="Times New Roman" w:cs="Times New Roman"/>
          <w:lang w:eastAsia="hu-HU"/>
        </w:rPr>
        <w:t> tartalmazza</w:t>
      </w:r>
      <w:r w:rsidR="00CF7FDF" w:rsidRPr="00CF7FDF">
        <w:rPr>
          <w:rFonts w:eastAsia="Times New Roman" w:cs="Times New Roman"/>
          <w:lang w:eastAsia="hu-HU"/>
        </w:rPr>
        <w:t xml:space="preserve"> </w:t>
      </w:r>
      <w:r w:rsidR="00CF7FDF" w:rsidRPr="00574150">
        <w:rPr>
          <w:rFonts w:eastAsia="Times New Roman" w:cs="Times New Roman"/>
          <w:lang w:eastAsia="hu-HU"/>
        </w:rPr>
        <w:t xml:space="preserve">Ezen </w:t>
      </w:r>
      <w:r w:rsidR="00CF7FDF">
        <w:rPr>
          <w:rFonts w:eastAsia="Times New Roman" w:cs="Times New Roman"/>
          <w:lang w:eastAsia="hu-HU"/>
        </w:rPr>
        <w:t>kikötést</w:t>
      </w:r>
      <w:r w:rsidR="00CF7FDF" w:rsidRPr="00574150">
        <w:rPr>
          <w:rFonts w:eastAsia="Times New Roman" w:cs="Times New Roman"/>
          <w:lang w:eastAsia="hu-HU"/>
        </w:rPr>
        <w:t xml:space="preserve"> az ügyféllel, vevővel, szállítóval kapcsolatban álló munkavállalónak ismertetnie kell az érintett személlyel és a nyilatkozat aláírásával kérnie kell hozzájárulását személyes adatai kezeléséhez. A nyilatkozatot az adatkezelés időtartamáig meg kell őrizni.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1</w:t>
      </w:r>
      <w:r>
        <w:rPr>
          <w:rFonts w:eastAsia="Times New Roman" w:cs="Times New Roman"/>
          <w:b/>
          <w:bCs/>
          <w:lang w:eastAsia="hu-HU"/>
        </w:rPr>
        <w:t>2</w:t>
      </w:r>
      <w:r w:rsidRPr="00574150">
        <w:rPr>
          <w:rFonts w:eastAsia="Times New Roman" w:cs="Times New Roman"/>
          <w:b/>
          <w:bCs/>
          <w:lang w:eastAsia="hu-HU"/>
        </w:rPr>
        <w:t xml:space="preserve">. Látogatói adatkezelés </w:t>
      </w:r>
      <w:r>
        <w:rPr>
          <w:rFonts w:eastAsia="Times New Roman" w:cs="Times New Roman"/>
          <w:b/>
          <w:bCs/>
          <w:lang w:eastAsia="hu-HU"/>
        </w:rPr>
        <w:t>az Iskola</w:t>
      </w:r>
      <w:r w:rsidRPr="00574150">
        <w:rPr>
          <w:rFonts w:eastAsia="Times New Roman" w:cs="Times New Roman"/>
          <w:b/>
          <w:bCs/>
          <w:lang w:eastAsia="hu-HU"/>
        </w:rPr>
        <w:t xml:space="preserve"> honlapján – Tájékoztatás sütik (cookie) alkalmazásáról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 Sütik (cookie-k) rövid adatfájlok, melyeket a meglátogatott honlap helyez el a felhasználó számítógépén. A cookie célja, hogy az adott infokommunikációs, internetes szolgáltatást megkönnyítse, kényelmesebbé tegye. Számos fajtája létezik, de általában két nagy csoportba sorolhatóak. Az egyik az ideiglenes cookie, amelyet a honlap csak egy adott munkamenet során (pl.: egy internetes bankolás biztonsági azonosítása alatt) helyez el a felhasználó eszközén, a másik fajtája az állandó cookie (pl.: egy honlap nyelvi beállítása), amely addig a számítógépen marad, amíg a </w:t>
      </w:r>
      <w:r w:rsidRPr="00574150">
        <w:rPr>
          <w:rFonts w:eastAsia="Times New Roman" w:cs="Times New Roman"/>
          <w:lang w:eastAsia="hu-HU"/>
        </w:rPr>
        <w:lastRenderedPageBreak/>
        <w:t>felhasználó le nem törli azt. Az Európai Bizottság irányelvei alapján cookie-kat [kivéve, ha azok az adott szolgáltatás használatához elengedhetetlenül szükségesek] csak a felhasználó engedélyével lehet a felhasználó eszközén elhelyezni.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 honlapon a sütik alkalmazásáról a látogatót a </w:t>
      </w:r>
      <w:r w:rsidRPr="00574150">
        <w:rPr>
          <w:rFonts w:eastAsia="Times New Roman" w:cs="Times New Roman"/>
          <w:b/>
          <w:bCs/>
          <w:lang w:eastAsia="hu-HU"/>
        </w:rPr>
        <w:t>2. számú melléklet</w:t>
      </w:r>
      <w:r w:rsidRPr="00574150">
        <w:rPr>
          <w:rFonts w:eastAsia="Times New Roman" w:cs="Times New Roman"/>
          <w:lang w:eastAsia="hu-HU"/>
        </w:rPr>
        <w:t xml:space="preserve"> szerinti adatkezelési tájékoztatóban tájékoztatni kell. E tájékoztatóval </w:t>
      </w:r>
      <w:r>
        <w:rPr>
          <w:rFonts w:eastAsia="Times New Roman" w:cs="Times New Roman"/>
          <w:lang w:eastAsia="hu-HU"/>
        </w:rPr>
        <w:t>az Iskola</w:t>
      </w:r>
      <w:r w:rsidRPr="00574150">
        <w:rPr>
          <w:rFonts w:eastAsia="Times New Roman" w:cs="Times New Roman"/>
          <w:lang w:eastAsia="hu-HU"/>
        </w:rPr>
        <w:t xml:space="preserve"> biztosítja</w:t>
      </w:r>
      <w:r>
        <w:rPr>
          <w:rFonts w:eastAsia="Times New Roman" w:cs="Times New Roman"/>
          <w:lang w:eastAsia="hu-HU"/>
        </w:rPr>
        <w:t>,</w:t>
      </w:r>
      <w:r w:rsidRPr="00574150">
        <w:rPr>
          <w:rFonts w:eastAsia="Times New Roman" w:cs="Times New Roman"/>
          <w:lang w:eastAsia="hu-HU"/>
        </w:rPr>
        <w:t xml:space="preserve"> hogy a látogató a honlap információs társadalommal összefüggő szolgáltatásainak igénybevétele előtt és az igénybevétel során bármikor megismerhesse, hogy </w:t>
      </w:r>
      <w:r>
        <w:rPr>
          <w:rFonts w:eastAsia="Times New Roman" w:cs="Times New Roman"/>
          <w:lang w:eastAsia="hu-HU"/>
        </w:rPr>
        <w:t>az Iskola</w:t>
      </w:r>
      <w:r w:rsidRPr="00574150">
        <w:rPr>
          <w:rFonts w:eastAsia="Times New Roman" w:cs="Times New Roman"/>
          <w:lang w:eastAsia="hu-HU"/>
        </w:rPr>
        <w:t xml:space="preserve"> mely adatkezelési célokból mely adatfajtákat kezel, ideértve az igénybe vevővel közvetlenül kapcsolatba nem hozható adatok kezelését is.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13</w:t>
      </w:r>
      <w:r w:rsidRPr="00574150">
        <w:rPr>
          <w:rFonts w:eastAsia="Times New Roman" w:cs="Times New Roman"/>
          <w:b/>
          <w:bCs/>
          <w:lang w:eastAsia="hu-HU"/>
        </w:rPr>
        <w:t xml:space="preserve">. Regisztráció </w:t>
      </w:r>
      <w:r>
        <w:rPr>
          <w:rFonts w:eastAsia="Times New Roman" w:cs="Times New Roman"/>
          <w:b/>
          <w:bCs/>
          <w:lang w:eastAsia="hu-HU"/>
        </w:rPr>
        <w:t>az Iskola</w:t>
      </w:r>
      <w:r w:rsidRPr="00574150">
        <w:rPr>
          <w:rFonts w:eastAsia="Times New Roman" w:cs="Times New Roman"/>
          <w:b/>
          <w:bCs/>
          <w:lang w:eastAsia="hu-HU"/>
        </w:rPr>
        <w:t xml:space="preserve"> honlapján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 honlapon a regisztráló természetes személy az erre vonatkozó négyzet bejelölésével adhatja meg hozzájárulását személyes adatai kezeléséhez. Tilos a négyzet előre bejelölése.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kezelhető személyes adatok köre: a természetes személy neve (vezetéknév, keresztnév), címe, telefonszáma, e-mail címe, online azonosító.</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 személyes adatok kezelésének célja: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 A honlapon nyújtott szolgáltatások teljesítése.</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Kapcsolatfelvétel, elektronikus, telefonos, SMS, és postai megkereséssel.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3. Tájékoztatás </w:t>
      </w:r>
      <w:r>
        <w:rPr>
          <w:rFonts w:eastAsia="Times New Roman" w:cs="Times New Roman"/>
          <w:lang w:eastAsia="hu-HU"/>
        </w:rPr>
        <w:t>az Iskola</w:t>
      </w:r>
      <w:r w:rsidRPr="00574150">
        <w:rPr>
          <w:rFonts w:eastAsia="Times New Roman" w:cs="Times New Roman"/>
          <w:lang w:eastAsia="hu-HU"/>
        </w:rPr>
        <w:t xml:space="preserve"> termékeiről, szolgáltatásairól, szerződési feltételeiről, akcióiról.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Reklám-küldemény a tájékoztatás során elektronikusan és postai úton küldhető.</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5. A honlap használatának elemzése.</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Az adatkezelés jogalapja az érintett hozzájárulása.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A személyes adatok címzettjei, illetve a címzettek kategóriái: </w:t>
      </w:r>
      <w:r>
        <w:rPr>
          <w:rFonts w:eastAsia="Times New Roman" w:cs="Times New Roman"/>
          <w:lang w:eastAsia="hu-HU"/>
        </w:rPr>
        <w:t>az Iskola</w:t>
      </w:r>
      <w:r w:rsidRPr="00574150">
        <w:rPr>
          <w:rFonts w:eastAsia="Times New Roman" w:cs="Times New Roman"/>
          <w:lang w:eastAsia="hu-HU"/>
        </w:rPr>
        <w:t xml:space="preserve"> ügyfélszolgálattal, marketing tevékenységével kapcsolatos feladatokat ellátó munkavállalói, adatfeldolgozóként </w:t>
      </w:r>
      <w:r>
        <w:rPr>
          <w:rFonts w:eastAsia="Times New Roman" w:cs="Times New Roman"/>
          <w:lang w:eastAsia="hu-HU"/>
        </w:rPr>
        <w:t>az Iskola</w:t>
      </w:r>
      <w:r w:rsidRPr="00574150">
        <w:rPr>
          <w:rFonts w:eastAsia="Times New Roman" w:cs="Times New Roman"/>
          <w:lang w:eastAsia="hu-HU"/>
        </w:rPr>
        <w:t xml:space="preserve"> IT szolgáltatója tárhely</w:t>
      </w:r>
      <w:r>
        <w:rPr>
          <w:rFonts w:eastAsia="Times New Roman" w:cs="Times New Roman"/>
          <w:lang w:eastAsia="hu-HU"/>
        </w:rPr>
        <w:t xml:space="preserve"> </w:t>
      </w:r>
      <w:r w:rsidRPr="00574150">
        <w:rPr>
          <w:rFonts w:eastAsia="Times New Roman" w:cs="Times New Roman"/>
          <w:lang w:eastAsia="hu-HU"/>
        </w:rPr>
        <w:t>szolgáltatást végző munkavállalói.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 személyes adatok tárolásának időtartama: a regisztráció / szolgáltatás fennállásáig, vagy az érintett hozzájárulása visszavonásáig (törlési kérelméig).</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1</w:t>
      </w:r>
      <w:r>
        <w:rPr>
          <w:rFonts w:eastAsia="Times New Roman" w:cs="Times New Roman"/>
          <w:b/>
          <w:bCs/>
          <w:lang w:eastAsia="hu-HU"/>
        </w:rPr>
        <w:t>4</w:t>
      </w:r>
      <w:r w:rsidRPr="00574150">
        <w:rPr>
          <w:rFonts w:eastAsia="Times New Roman" w:cs="Times New Roman"/>
          <w:b/>
          <w:bCs/>
          <w:lang w:eastAsia="hu-HU"/>
        </w:rPr>
        <w:t xml:space="preserve">. Közösségi irányelvek / Adatkezelés </w:t>
      </w:r>
      <w:r>
        <w:rPr>
          <w:rFonts w:eastAsia="Times New Roman" w:cs="Times New Roman"/>
          <w:b/>
          <w:bCs/>
          <w:lang w:eastAsia="hu-HU"/>
        </w:rPr>
        <w:t>az Iskola</w:t>
      </w:r>
      <w:r w:rsidRPr="00574150">
        <w:rPr>
          <w:rFonts w:eastAsia="Times New Roman" w:cs="Times New Roman"/>
          <w:b/>
          <w:bCs/>
          <w:lang w:eastAsia="hu-HU"/>
        </w:rPr>
        <w:t xml:space="preserve"> Facebook oldalán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 xml:space="preserve">(1) </w:t>
      </w:r>
      <w:r>
        <w:rPr>
          <w:rFonts w:eastAsia="Times New Roman" w:cs="Times New Roman"/>
          <w:lang w:eastAsia="hu-HU"/>
        </w:rPr>
        <w:t>Az Iskola</w:t>
      </w:r>
      <w:r w:rsidRPr="00574150">
        <w:rPr>
          <w:rFonts w:eastAsia="Times New Roman" w:cs="Times New Roman"/>
          <w:lang w:eastAsia="hu-HU"/>
        </w:rPr>
        <w:t xml:space="preserve"> termékei, szolgáltatásai megismertetése, népszerűsítése céljából Facebook oldalt tart fenn.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Iskola</w:t>
      </w:r>
      <w:r w:rsidRPr="00574150">
        <w:rPr>
          <w:rFonts w:eastAsia="Times New Roman" w:cs="Times New Roman"/>
          <w:lang w:eastAsia="hu-HU"/>
        </w:rPr>
        <w:t xml:space="preserve"> Facebook </w:t>
      </w:r>
      <w:proofErr w:type="gramStart"/>
      <w:r w:rsidRPr="00574150">
        <w:rPr>
          <w:rFonts w:eastAsia="Times New Roman" w:cs="Times New Roman"/>
          <w:lang w:eastAsia="hu-HU"/>
        </w:rPr>
        <w:t>oldalon felett</w:t>
      </w:r>
      <w:proofErr w:type="gramEnd"/>
      <w:r w:rsidRPr="00574150">
        <w:rPr>
          <w:rFonts w:eastAsia="Times New Roman" w:cs="Times New Roman"/>
          <w:lang w:eastAsia="hu-HU"/>
        </w:rPr>
        <w:t xml:space="preserve"> kérdés nem minősül hivatalosan benyújtott panasznak.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w:t>
      </w:r>
      <w:r>
        <w:rPr>
          <w:rFonts w:eastAsia="Times New Roman" w:cs="Times New Roman"/>
          <w:lang w:eastAsia="hu-HU"/>
        </w:rPr>
        <w:t>Az Iskola</w:t>
      </w:r>
      <w:r w:rsidRPr="00574150">
        <w:rPr>
          <w:rFonts w:eastAsia="Times New Roman" w:cs="Times New Roman"/>
          <w:lang w:eastAsia="hu-HU"/>
        </w:rPr>
        <w:t xml:space="preserve"> Facebook oldalán a látogatók által közzétett személyes adatokat </w:t>
      </w:r>
      <w:r>
        <w:rPr>
          <w:rFonts w:eastAsia="Times New Roman" w:cs="Times New Roman"/>
          <w:lang w:eastAsia="hu-HU"/>
        </w:rPr>
        <w:t>az Iskola</w:t>
      </w:r>
      <w:r w:rsidRPr="00574150">
        <w:rPr>
          <w:rFonts w:eastAsia="Times New Roman" w:cs="Times New Roman"/>
          <w:lang w:eastAsia="hu-HU"/>
        </w:rPr>
        <w:t xml:space="preserve"> nem kezeli.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 látogatókra a Facebook Adatvédelmi- és Szolgáltatási Feltételei irányadók.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Jogellenes, vagy sértő tartalom publikálása esetén </w:t>
      </w:r>
      <w:r>
        <w:rPr>
          <w:rFonts w:eastAsia="Times New Roman" w:cs="Times New Roman"/>
          <w:lang w:eastAsia="hu-HU"/>
        </w:rPr>
        <w:t>az Iskola</w:t>
      </w:r>
      <w:r w:rsidRPr="00574150">
        <w:rPr>
          <w:rFonts w:eastAsia="Times New Roman" w:cs="Times New Roman"/>
          <w:lang w:eastAsia="hu-HU"/>
        </w:rPr>
        <w:t xml:space="preserve"> előzetes értesítés nélkül kizárhatja az érintettet a tagok közül, vagy törölheti hozzászólását.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(6) </w:t>
      </w:r>
      <w:r>
        <w:rPr>
          <w:rFonts w:eastAsia="Times New Roman" w:cs="Times New Roman"/>
          <w:lang w:eastAsia="hu-HU"/>
        </w:rPr>
        <w:t>Az Iskola</w:t>
      </w:r>
      <w:r w:rsidRPr="00574150">
        <w:rPr>
          <w:rFonts w:eastAsia="Times New Roman" w:cs="Times New Roman"/>
          <w:lang w:eastAsia="hu-HU"/>
        </w:rPr>
        <w:t xml:space="preserve"> nem felel a Facebook felhasználók által közzétett jogszabályt sértő adattartalmakért, hozzászólásokért. </w:t>
      </w:r>
      <w:r>
        <w:rPr>
          <w:rFonts w:eastAsia="Times New Roman" w:cs="Times New Roman"/>
          <w:lang w:eastAsia="hu-HU"/>
        </w:rPr>
        <w:t>Az Iskola</w:t>
      </w:r>
      <w:r w:rsidRPr="00574150">
        <w:rPr>
          <w:rFonts w:eastAsia="Times New Roman" w:cs="Times New Roman"/>
          <w:lang w:eastAsia="hu-HU"/>
        </w:rPr>
        <w:t xml:space="preserve"> nem felel semmilyen, a Facebook működéséből adódó hibáért, üzemzavarért vagy a rendszer működésének megváltoztatásából fakadó problémáért.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15</w:t>
      </w:r>
      <w:r w:rsidRPr="00574150">
        <w:rPr>
          <w:rFonts w:eastAsia="Times New Roman" w:cs="Times New Roman"/>
          <w:b/>
          <w:bCs/>
          <w:lang w:eastAsia="hu-HU"/>
        </w:rPr>
        <w:t>. Direkt marketing célú adatkezelés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Ha külön törvény eltérően nem rendelkezik, reklám természetes </w:t>
      </w:r>
      <w:proofErr w:type="gramStart"/>
      <w:r w:rsidRPr="00574150">
        <w:rPr>
          <w:rFonts w:eastAsia="Times New Roman" w:cs="Times New Roman"/>
          <w:lang w:eastAsia="hu-HU"/>
        </w:rPr>
        <w:t>személynek</w:t>
      </w:r>
      <w:proofErr w:type="gramEnd"/>
      <w:r w:rsidRPr="00574150">
        <w:rPr>
          <w:rFonts w:eastAsia="Times New Roman" w:cs="Times New Roman"/>
          <w:lang w:eastAsia="hu-HU"/>
        </w:rPr>
        <w:t xml:space="preserve"> mint reklám címzettjének közvetlen megkeresése módszerével (közvetlen üzletszerzés), így különösen elektronikus levelezés vagy azzal egyenértékű más egyéni kommunikációs eszköz útján – a 2008. évi XLVIII. törvényben meghatározott kivétellel – kizárólag akkor közölhető, ha ahhoz a reklám címzettje előzetesen egyértelműen és kifejezetten hozzájárult.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Iskola</w:t>
      </w:r>
      <w:r w:rsidRPr="00574150">
        <w:rPr>
          <w:rFonts w:eastAsia="Times New Roman" w:cs="Times New Roman"/>
          <w:lang w:eastAsia="hu-HU"/>
        </w:rPr>
        <w:t xml:space="preserve"> által reklám-címzetti megkeresés céljára kezelhető személyes adatok köre: a természetes személy neve, címe, telefonszáma, e-mail címe, online azonosító.</w:t>
      </w:r>
    </w:p>
    <w:p w:rsidR="002C0EAB" w:rsidRPr="00574150" w:rsidRDefault="002C0EAB" w:rsidP="002C0EAB">
      <w:pPr>
        <w:shd w:val="clear" w:color="auto" w:fill="FFFFFF"/>
        <w:spacing w:after="100" w:afterAutospacing="1" w:line="240" w:lineRule="auto"/>
        <w:rPr>
          <w:rFonts w:eastAsia="Times New Roman" w:cs="Times New Roman"/>
          <w:lang w:eastAsia="hu-HU"/>
        </w:rPr>
      </w:pPr>
      <w:r w:rsidRPr="00574150">
        <w:rPr>
          <w:rFonts w:eastAsia="Times New Roman" w:cs="Times New Roman"/>
          <w:lang w:eastAsia="hu-HU"/>
        </w:rPr>
        <w:t xml:space="preserve">(3) A személyes adatok kezelésének célja </w:t>
      </w:r>
      <w:r>
        <w:rPr>
          <w:rFonts w:eastAsia="Times New Roman" w:cs="Times New Roman"/>
          <w:lang w:eastAsia="hu-HU"/>
        </w:rPr>
        <w:t>az Iskola</w:t>
      </w:r>
      <w:r w:rsidRPr="00574150">
        <w:rPr>
          <w:rFonts w:eastAsia="Times New Roman" w:cs="Times New Roman"/>
          <w:lang w:eastAsia="hu-HU"/>
        </w:rPr>
        <w:t xml:space="preserve"> tevékenységéhez kapcsolódó direkt marketing tevékenység folytatása, azaz reklámkiadványok, hírlevelek, aktuális ajánlatok nyomtatott (postai) vagy elektronikus formában (e-mail) történő rendszeres vagy időszakonkénti megküldése a regisztrációkor megadott elérhetőségekre.</w:t>
      </w:r>
      <w:r w:rsidRPr="00574150">
        <w:rPr>
          <w:rFonts w:eastAsia="Times New Roman" w:cs="Times New Roman"/>
          <w:lang w:eastAsia="hu-HU"/>
        </w:rPr>
        <w:br/>
        <w:t>(4) Az adatkezelés jogalapja: az érintett hozzájárulása.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A személyes adatok címzettjei, illetve a címzettek kategóriái: </w:t>
      </w:r>
      <w:r>
        <w:rPr>
          <w:rFonts w:eastAsia="Times New Roman" w:cs="Times New Roman"/>
          <w:lang w:eastAsia="hu-HU"/>
        </w:rPr>
        <w:t>az Iskola</w:t>
      </w:r>
      <w:r w:rsidRPr="00574150">
        <w:rPr>
          <w:rFonts w:eastAsia="Times New Roman" w:cs="Times New Roman"/>
          <w:lang w:eastAsia="hu-HU"/>
        </w:rPr>
        <w:t xml:space="preserve"> ügyfélszolgálattal kapcsolatos feladatokat ellátó munkavállalói, adatfeldolgozóként </w:t>
      </w:r>
      <w:r>
        <w:rPr>
          <w:rFonts w:eastAsia="Times New Roman" w:cs="Times New Roman"/>
          <w:lang w:eastAsia="hu-HU"/>
        </w:rPr>
        <w:t>az Iskola</w:t>
      </w:r>
      <w:r w:rsidRPr="00574150">
        <w:rPr>
          <w:rFonts w:eastAsia="Times New Roman" w:cs="Times New Roman"/>
          <w:lang w:eastAsia="hu-HU"/>
        </w:rPr>
        <w:t xml:space="preserve"> IT szolgáltatója szerverszolgáltatást végző munkavállalói, postai kézbesítés esetén a Posta munkavállalói.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 személyes adatok tárolásának időtartama: a hozzájárulás visszavonásáig.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(7) A direkt marketing célú adatkezeléshez való hozzájárulásra a jelen szabályzat 1. melléklete szerinti adatkérő lap alkalmazható.</w:t>
      </w:r>
    </w:p>
    <w:p w:rsidR="002C0EAB" w:rsidRPr="007268AF" w:rsidRDefault="002C0EAB" w:rsidP="002C0EAB">
      <w:pPr>
        <w:shd w:val="clear" w:color="auto" w:fill="FFFFFF"/>
        <w:spacing w:after="0" w:line="240" w:lineRule="auto"/>
        <w:jc w:val="both"/>
        <w:rPr>
          <w:rFonts w:eastAsia="Times New Roman" w:cs="Times New Roman"/>
          <w:b/>
          <w:lang w:eastAsia="hu-HU"/>
        </w:rPr>
      </w:pPr>
      <w:r w:rsidRPr="007268AF">
        <w:rPr>
          <w:rFonts w:eastAsia="Times New Roman" w:cs="Times New Roman"/>
          <w:b/>
          <w:bCs/>
          <w:lang w:eastAsia="hu-HU"/>
        </w:rPr>
        <w:t xml:space="preserve">16. Az </w:t>
      </w:r>
      <w:r>
        <w:rPr>
          <w:rFonts w:eastAsia="Times New Roman" w:cs="Times New Roman"/>
          <w:b/>
          <w:bCs/>
          <w:lang w:eastAsia="hu-HU"/>
        </w:rPr>
        <w:t>Iskola</w:t>
      </w:r>
      <w:r w:rsidRPr="007268AF">
        <w:rPr>
          <w:rFonts w:eastAsia="Times New Roman" w:cs="Times New Roman"/>
          <w:b/>
          <w:bCs/>
          <w:lang w:eastAsia="hu-HU"/>
        </w:rPr>
        <w:t xml:space="preserve"> által fenntartott művészeti képzé</w:t>
      </w:r>
      <w:r>
        <w:rPr>
          <w:rFonts w:eastAsia="Times New Roman" w:cs="Times New Roman"/>
          <w:b/>
          <w:bCs/>
          <w:lang w:eastAsia="hu-HU"/>
        </w:rPr>
        <w:t>s</w:t>
      </w:r>
      <w:r w:rsidRPr="007268AF">
        <w:rPr>
          <w:rFonts w:eastAsia="Times New Roman" w:cs="Times New Roman"/>
          <w:b/>
          <w:bCs/>
          <w:lang w:eastAsia="hu-HU"/>
        </w:rPr>
        <w:t xml:space="preserve"> során megvalósuló adatkezelés.</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lang w:eastAsia="hu-HU"/>
        </w:rPr>
        <w:t>(1) Az Iskola á</w:t>
      </w:r>
      <w:r w:rsidRPr="007268AF">
        <w:rPr>
          <w:rFonts w:eastAsia="Times New Roman" w:cs="Times New Roman"/>
          <w:lang w:eastAsia="hu-HU"/>
        </w:rPr>
        <w:t>llamilag finanszírozott nappali rendszerű képzés</w:t>
      </w:r>
      <w:r>
        <w:rPr>
          <w:rFonts w:eastAsia="Times New Roman" w:cs="Times New Roman"/>
          <w:lang w:eastAsia="hu-HU"/>
        </w:rPr>
        <w:t xml:space="preserve">t nyújt, melynek során a képzésben részt vevő hallgatók vonatkozásában a jelen Szabályzatban foglalt adatkezelési kötelezettségeit betartja. </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lastRenderedPageBreak/>
        <w:t>V. FEJEZET</w:t>
      </w:r>
      <w:r w:rsidRPr="00574150">
        <w:rPr>
          <w:rFonts w:eastAsia="Times New Roman" w:cs="Times New Roman"/>
          <w:lang w:eastAsia="hu-HU"/>
        </w:rPr>
        <w:br/>
      </w:r>
      <w:r w:rsidRPr="00574150">
        <w:rPr>
          <w:rFonts w:eastAsia="Times New Roman" w:cs="Times New Roman"/>
          <w:b/>
          <w:bCs/>
          <w:lang w:eastAsia="hu-HU"/>
        </w:rPr>
        <w:t>JOGI KÖTELEZETTSÉGEN ALAPULÓ ADATKEZELÉSEK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17</w:t>
      </w:r>
      <w:r w:rsidRPr="00574150">
        <w:rPr>
          <w:rFonts w:eastAsia="Times New Roman" w:cs="Times New Roman"/>
          <w:b/>
          <w:bCs/>
          <w:lang w:eastAsia="hu-HU"/>
        </w:rPr>
        <w:t>. Adatkezelés adó- és számviteli kötelezettségek teljesítése céljából</w:t>
      </w:r>
    </w:p>
    <w:p w:rsidR="00CF7FDF"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r>
        <w:rPr>
          <w:rFonts w:eastAsia="Times New Roman" w:cs="Times New Roman"/>
          <w:lang w:eastAsia="hu-HU"/>
        </w:rPr>
        <w:t>Az Iskola</w:t>
      </w:r>
      <w:r w:rsidRPr="00574150">
        <w:rPr>
          <w:rFonts w:eastAsia="Times New Roman" w:cs="Times New Roman"/>
          <w:lang w:eastAsia="hu-HU"/>
        </w:rPr>
        <w:t xml:space="preserve">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w:t>
      </w:r>
      <w:r w:rsidR="00CF7FDF" w:rsidRPr="003D01FE">
        <w:rPr>
          <w:rFonts w:cs="Arial"/>
        </w:rPr>
        <w:t xml:space="preserve">A kezelt adatok az általános forgalmi adóról szóló 2007. évi CXXVII. tv. </w:t>
      </w:r>
      <w:proofErr w:type="gramStart"/>
      <w:r w:rsidR="00CF7FDF" w:rsidRPr="003D01FE">
        <w:rPr>
          <w:rFonts w:cs="Arial"/>
        </w:rPr>
        <w:t>169.§, és 202.§</w:t>
      </w:r>
      <w:proofErr w:type="spellStart"/>
      <w:r w:rsidR="00CF7FDF" w:rsidRPr="003D01FE">
        <w:rPr>
          <w:rFonts w:cs="Arial"/>
        </w:rPr>
        <w:t>-a</w:t>
      </w:r>
      <w:proofErr w:type="spellEnd"/>
      <w:r w:rsidR="00CF7FDF" w:rsidRPr="003D01FE">
        <w:rPr>
          <w:rFonts w:cs="Arial"/>
        </w:rPr>
        <w:t xml:space="preserve"> alapján különösen: adószám, név, cím, adózási státusz, a számvitelről szóló 2000. évi C. törvény 167.§</w:t>
      </w:r>
      <w:proofErr w:type="spellStart"/>
      <w:r w:rsidR="00CF7FDF" w:rsidRPr="003D01FE">
        <w:rPr>
          <w:rFonts w:cs="Arial"/>
        </w:rPr>
        <w:t>-a</w:t>
      </w:r>
      <w:proofErr w:type="spellEnd"/>
      <w:r w:rsidR="00CF7FDF" w:rsidRPr="003D01FE">
        <w:rPr>
          <w:rFonts w:cs="Arial"/>
        </w:rPr>
        <w:t xml:space="preserve">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w:t>
      </w:r>
      <w:proofErr w:type="gramEnd"/>
      <w:r w:rsidR="00CF7FDF" w:rsidRPr="00574150">
        <w:rPr>
          <w:rFonts w:eastAsia="Times New Roman" w:cs="Times New Roman"/>
          <w:lang w:eastAsia="hu-HU"/>
        </w:rPr>
        <w:t xml:space="preserve"> </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személyes adatok tárolásának időtartama a jogalapot adó jogviszony megszűnését követő 8 év.</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A személyes adatok címzettjei: </w:t>
      </w:r>
      <w:r>
        <w:rPr>
          <w:rFonts w:eastAsia="Times New Roman" w:cs="Times New Roman"/>
          <w:lang w:eastAsia="hu-HU"/>
        </w:rPr>
        <w:t xml:space="preserve">az </w:t>
      </w:r>
      <w:proofErr w:type="gramStart"/>
      <w:r>
        <w:rPr>
          <w:rFonts w:eastAsia="Times New Roman" w:cs="Times New Roman"/>
          <w:lang w:eastAsia="hu-HU"/>
        </w:rPr>
        <w:t>Iskola</w:t>
      </w:r>
      <w:r w:rsidRPr="00574150">
        <w:rPr>
          <w:rFonts w:eastAsia="Times New Roman" w:cs="Times New Roman"/>
          <w:lang w:eastAsia="hu-HU"/>
        </w:rPr>
        <w:t xml:space="preserve"> adózási</w:t>
      </w:r>
      <w:proofErr w:type="gramEnd"/>
      <w:r w:rsidRPr="00574150">
        <w:rPr>
          <w:rFonts w:eastAsia="Times New Roman" w:cs="Times New Roman"/>
          <w:lang w:eastAsia="hu-HU"/>
        </w:rPr>
        <w:t>, könyvviteli, bérszámfejtési, társadalombiztosítási feladatait ellátó munkavállalói és adatfeldolgozói.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18</w:t>
      </w:r>
      <w:r w:rsidRPr="00574150">
        <w:rPr>
          <w:rFonts w:eastAsia="Times New Roman" w:cs="Times New Roman"/>
          <w:b/>
          <w:bCs/>
          <w:lang w:eastAsia="hu-HU"/>
        </w:rPr>
        <w:t>. Kifizetői adatkezelés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Iskola</w:t>
      </w:r>
      <w:r w:rsidRPr="00574150">
        <w:rPr>
          <w:rFonts w:eastAsia="Times New Roman" w:cs="Times New Roman"/>
          <w:lang w:eastAsia="hu-HU"/>
        </w:rPr>
        <w:t xml:space="preserve">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(2017</w:t>
      </w:r>
      <w:proofErr w:type="gramStart"/>
      <w:r w:rsidRPr="00574150">
        <w:rPr>
          <w:rFonts w:eastAsia="Times New Roman" w:cs="Times New Roman"/>
          <w:lang w:eastAsia="hu-HU"/>
        </w:rPr>
        <w:t>:CL.</w:t>
      </w:r>
      <w:proofErr w:type="gramEnd"/>
      <w:r w:rsidRPr="00574150">
        <w:rPr>
          <w:rFonts w:eastAsia="Times New Roman" w:cs="Times New Roman"/>
          <w:lang w:eastAsia="hu-HU"/>
        </w:rPr>
        <w:t xml:space="preserve"> törvény az adózás rendjéről (Art.) 7.§ 31.) kapcsolatban áll. A kezelt adatok körét az Art. 50.§</w:t>
      </w:r>
      <w:proofErr w:type="spellStart"/>
      <w:r w:rsidRPr="00574150">
        <w:rPr>
          <w:rFonts w:eastAsia="Times New Roman" w:cs="Times New Roman"/>
          <w:lang w:eastAsia="hu-HU"/>
        </w:rPr>
        <w:t>-a</w:t>
      </w:r>
      <w:proofErr w:type="spellEnd"/>
      <w:r w:rsidRPr="00574150">
        <w:rPr>
          <w:rFonts w:eastAsia="Times New Roman" w:cs="Times New Roman"/>
          <w:lang w:eastAsia="hu-HU"/>
        </w:rPr>
        <w:t xml:space="preserve"> határozza meg, külön is kiemelve ebből: 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w:t>
      </w:r>
      <w:r>
        <w:rPr>
          <w:rFonts w:eastAsia="Times New Roman" w:cs="Times New Roman"/>
          <w:lang w:eastAsia="hu-HU"/>
        </w:rPr>
        <w:t>az Iskola</w:t>
      </w:r>
      <w:r w:rsidRPr="00574150">
        <w:rPr>
          <w:rFonts w:eastAsia="Times New Roman" w:cs="Times New Roman"/>
          <w:lang w:eastAsia="hu-HU"/>
        </w:rPr>
        <w:t xml:space="preserve"> kezelheti a munkavállalók egészségügyi (Szja tv. 40.§) és szakszervezeti (Szja 47.§(2) b./) tagságra vonatkozó adatokat adó és járulékkötelezettségek teljésítés (bérszámfejtés, társadalombiztosítási ügyintézés) céljából.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személyes adatok tárolásának időtartama a jogalapot adó jogviszony megszűnését követő 8 év.</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A személyes adatok címzettjei: </w:t>
      </w:r>
      <w:r>
        <w:rPr>
          <w:rFonts w:eastAsia="Times New Roman" w:cs="Times New Roman"/>
          <w:lang w:eastAsia="hu-HU"/>
        </w:rPr>
        <w:t xml:space="preserve">az </w:t>
      </w:r>
      <w:proofErr w:type="gramStart"/>
      <w:r>
        <w:rPr>
          <w:rFonts w:eastAsia="Times New Roman" w:cs="Times New Roman"/>
          <w:lang w:eastAsia="hu-HU"/>
        </w:rPr>
        <w:t>Iskola</w:t>
      </w:r>
      <w:r w:rsidRPr="00574150">
        <w:rPr>
          <w:rFonts w:eastAsia="Times New Roman" w:cs="Times New Roman"/>
          <w:lang w:eastAsia="hu-HU"/>
        </w:rPr>
        <w:t xml:space="preserve"> adózási</w:t>
      </w:r>
      <w:proofErr w:type="gramEnd"/>
      <w:r w:rsidRPr="00574150">
        <w:rPr>
          <w:rFonts w:eastAsia="Times New Roman" w:cs="Times New Roman"/>
          <w:lang w:eastAsia="hu-HU"/>
        </w:rPr>
        <w:t>, bérszámfejtési, társadalombiztosítási (kifizetői) feladatait ellátó munkavállalói és adatfeldolgozói.</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VI. FEJEZET</w:t>
      </w:r>
      <w:r w:rsidRPr="00574150">
        <w:rPr>
          <w:rFonts w:eastAsia="Times New Roman" w:cs="Times New Roman"/>
          <w:lang w:eastAsia="hu-HU"/>
        </w:rPr>
        <w:br/>
      </w:r>
      <w:r w:rsidRPr="00574150">
        <w:rPr>
          <w:rFonts w:eastAsia="Times New Roman" w:cs="Times New Roman"/>
          <w:b/>
          <w:bCs/>
          <w:lang w:eastAsia="hu-HU"/>
        </w:rPr>
        <w:t>ADATBIZONSÁGI INTÉZKEDÉSEK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19</w:t>
      </w:r>
      <w:r w:rsidRPr="00574150">
        <w:rPr>
          <w:rFonts w:eastAsia="Times New Roman" w:cs="Times New Roman"/>
          <w:b/>
          <w:bCs/>
          <w:lang w:eastAsia="hu-HU"/>
        </w:rPr>
        <w:t>. Adatbiztonsági intézkedések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r>
        <w:rPr>
          <w:rFonts w:eastAsia="Times New Roman" w:cs="Times New Roman"/>
          <w:lang w:eastAsia="hu-HU"/>
        </w:rPr>
        <w:t>Az Iskola</w:t>
      </w:r>
      <w:r w:rsidRPr="00574150">
        <w:rPr>
          <w:rFonts w:eastAsia="Times New Roman" w:cs="Times New Roman"/>
          <w:lang w:eastAsia="hu-HU"/>
        </w:rPr>
        <w:t xml:space="preserve"> valamennyi célú és jogalapú adatkezelése vonatkozásában a személyes adatok biztonsága érdekében köteles megtenni azokat a technikai és szervezési intézkedéseket és kialakítani azokat az eljárási szabályokat, a</w:t>
      </w:r>
      <w:r>
        <w:rPr>
          <w:rFonts w:eastAsia="Times New Roman" w:cs="Times New Roman"/>
          <w:lang w:eastAsia="hu-HU"/>
        </w:rPr>
        <w:t>melyek a Rendelet és az Infotv.</w:t>
      </w:r>
      <w:r w:rsidRPr="00574150">
        <w:rPr>
          <w:rFonts w:eastAsia="Times New Roman" w:cs="Times New Roman"/>
          <w:lang w:eastAsia="hu-HU"/>
        </w:rPr>
        <w:t xml:space="preserve"> érvényre juttatásához szükségesek.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Adatkezelő az adatokat megfelelő intézkedésekkel védi a véletlen vagy jogellenes megsemmisítés, elvesztés, megváltoztatás, sérülés, jogosulatlan nyilvánosságra hozatal vagy az azokhoz való jogosulatlan hozzáférés ellen.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 xml:space="preserve">(3) </w:t>
      </w:r>
      <w:r>
        <w:rPr>
          <w:rFonts w:eastAsia="Times New Roman" w:cs="Times New Roman"/>
          <w:lang w:eastAsia="hu-HU"/>
        </w:rPr>
        <w:t>Az Iskola</w:t>
      </w:r>
      <w:r w:rsidRPr="00574150">
        <w:rPr>
          <w:rFonts w:eastAsia="Times New Roman" w:cs="Times New Roman"/>
          <w:lang w:eastAsia="hu-HU"/>
        </w:rPr>
        <w:t xml:space="preserve"> a személyes adatokat bizalmas adatként minősíti és kezeli. A munkavállalókkal a személyes adatok kezelésére vonatkozóan titoktartási kötelezettséget ír elő, amelyre a </w:t>
      </w:r>
      <w:r>
        <w:rPr>
          <w:rFonts w:eastAsia="Times New Roman" w:cs="Times New Roman"/>
          <w:b/>
          <w:bCs/>
          <w:lang w:eastAsia="hu-HU"/>
        </w:rPr>
        <w:t>8</w:t>
      </w:r>
      <w:r w:rsidRPr="00574150">
        <w:rPr>
          <w:rFonts w:eastAsia="Times New Roman" w:cs="Times New Roman"/>
          <w:b/>
          <w:bCs/>
          <w:lang w:eastAsia="hu-HU"/>
        </w:rPr>
        <w:t>. számú melléklet</w:t>
      </w:r>
      <w:r w:rsidRPr="00574150">
        <w:rPr>
          <w:rFonts w:eastAsia="Times New Roman" w:cs="Times New Roman"/>
          <w:lang w:eastAsia="hu-HU"/>
        </w:rPr>
        <w:t xml:space="preserve"> szerinti kikötést kell alkalmazni. A személyes adatokhoz való hozzáférést </w:t>
      </w:r>
      <w:r>
        <w:rPr>
          <w:rFonts w:eastAsia="Times New Roman" w:cs="Times New Roman"/>
          <w:lang w:eastAsia="hu-HU"/>
        </w:rPr>
        <w:t>az Iskola</w:t>
      </w:r>
      <w:r w:rsidRPr="00574150">
        <w:rPr>
          <w:rFonts w:eastAsia="Times New Roman" w:cs="Times New Roman"/>
          <w:lang w:eastAsia="hu-HU"/>
        </w:rPr>
        <w:t xml:space="preserve"> jogosultsági szintek megadásával korlátozza.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(4) </w:t>
      </w:r>
      <w:r>
        <w:rPr>
          <w:rFonts w:eastAsia="Times New Roman" w:cs="Times New Roman"/>
          <w:lang w:eastAsia="hu-HU"/>
        </w:rPr>
        <w:t>Az Iskola</w:t>
      </w:r>
      <w:r w:rsidRPr="00574150">
        <w:rPr>
          <w:rFonts w:eastAsia="Times New Roman" w:cs="Times New Roman"/>
          <w:lang w:eastAsia="hu-HU"/>
        </w:rPr>
        <w:t xml:space="preserve"> az informatikai rendszereket tűzfallal védi és vírusvédelemmel látja el.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w:t>
      </w:r>
      <w:r>
        <w:rPr>
          <w:rFonts w:eastAsia="Times New Roman" w:cs="Times New Roman"/>
          <w:lang w:eastAsia="hu-HU"/>
        </w:rPr>
        <w:t>Az Iskola</w:t>
      </w:r>
      <w:r w:rsidRPr="00574150">
        <w:rPr>
          <w:rFonts w:eastAsia="Times New Roman" w:cs="Times New Roman"/>
          <w:lang w:eastAsia="hu-HU"/>
        </w:rPr>
        <w:t xml:space="preserve">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A személyes adatok automatizált feldolgozása során az adatkezelő és az adatfeldolgozó további intézkedésekkel biztosítja: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jogosulatlan adatbevitel megakadályozását;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automatikus adatfeldolgozó rendszerek jogosulatlan személyek általi, adatátviteli berendezés segítségével történő használatának megakadályozását;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annak ellenőrizhetőségét és megállapíthatóságát, hogy a személyes adatokat adatátviteli berendezés alkalmazásával mely szerveknek továbbították vagy továbbíthatják;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annak ellenőrizhetőségét és megállapíthatóságát, hogy mely személyes adatokat, mikor és ki vitte be az automatikus adatfeldolgozó rendszerekbe;</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 telepített rendszerek üzemzavar esetén történő helyreállíthatóságát és</w:t>
      </w:r>
    </w:p>
    <w:p w:rsidR="002C0EAB" w:rsidRPr="00574150"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azt, hogy az automatizált feldolgozás során fellépő hibákról jelentés készüljön.</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(6) </w:t>
      </w:r>
      <w:r>
        <w:rPr>
          <w:rFonts w:eastAsia="Times New Roman" w:cs="Times New Roman"/>
          <w:lang w:eastAsia="hu-HU"/>
        </w:rPr>
        <w:t>Az Iskola</w:t>
      </w:r>
      <w:r w:rsidRPr="00574150">
        <w:rPr>
          <w:rFonts w:eastAsia="Times New Roman" w:cs="Times New Roman"/>
          <w:lang w:eastAsia="hu-HU"/>
        </w:rPr>
        <w:t xml:space="preserve"> a személyes adatok védelme érdekében gondoskodik az elektronikus úton folytatott bejövő és kimenő kommunikáció ellenőrzéséről.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(7) A folyamatban levő munkavégzés, feldolgozás alatt levő iratokhoz csak az illetékes ügyintézők férhetnek hozzá, a személyzeti, a bér- és munkaügyi </w:t>
      </w:r>
      <w:r>
        <w:rPr>
          <w:rFonts w:eastAsia="Times New Roman" w:cs="Times New Roman"/>
          <w:lang w:eastAsia="hu-HU"/>
        </w:rPr>
        <w:t>é</w:t>
      </w:r>
      <w:r w:rsidRPr="00574150">
        <w:rPr>
          <w:rFonts w:eastAsia="Times New Roman" w:cs="Times New Roman"/>
          <w:lang w:eastAsia="hu-HU"/>
        </w:rPr>
        <w:t>s egyéb személyes adatokat tartalmazó iratokat biztonságosan elzárva kell tartani.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(8) Biztosítani kell az adatok és az azokat hordozó eszközök, iratok megfelelő fizikai védelmét.</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VII. FEJEZET</w:t>
      </w:r>
      <w:r w:rsidRPr="00574150">
        <w:rPr>
          <w:rFonts w:eastAsia="Times New Roman" w:cs="Times New Roman"/>
          <w:lang w:eastAsia="hu-HU"/>
        </w:rPr>
        <w:br/>
      </w:r>
      <w:r>
        <w:rPr>
          <w:rFonts w:eastAsia="Times New Roman" w:cs="Times New Roman"/>
          <w:b/>
          <w:bCs/>
          <w:lang w:eastAsia="hu-HU"/>
        </w:rPr>
        <w:t>AZ ALAPÍTVÁNY</w:t>
      </w:r>
      <w:r w:rsidRPr="00574150">
        <w:rPr>
          <w:rFonts w:eastAsia="Times New Roman" w:cs="Times New Roman"/>
          <w:b/>
          <w:bCs/>
          <w:lang w:eastAsia="hu-HU"/>
        </w:rPr>
        <w:t xml:space="preserve"> ADATFELDOLGOZÓ TEVÉKENYSÉGE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20</w:t>
      </w:r>
      <w:r w:rsidRPr="00574150">
        <w:rPr>
          <w:rFonts w:eastAsia="Times New Roman" w:cs="Times New Roman"/>
          <w:b/>
          <w:bCs/>
          <w:lang w:eastAsia="hu-HU"/>
        </w:rPr>
        <w:t>. Adatfeldolgozó tevékenységek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lang w:eastAsia="hu-HU"/>
        </w:rPr>
        <w:t>Az Iskola</w:t>
      </w:r>
      <w:r w:rsidRPr="00574150">
        <w:rPr>
          <w:rFonts w:eastAsia="Times New Roman" w:cs="Times New Roman"/>
          <w:lang w:eastAsia="hu-HU"/>
        </w:rPr>
        <w:t xml:space="preserve"> az alábbi tevékenységek tekin</w:t>
      </w:r>
      <w:r>
        <w:rPr>
          <w:rFonts w:eastAsia="Times New Roman" w:cs="Times New Roman"/>
          <w:lang w:eastAsia="hu-HU"/>
        </w:rPr>
        <w:t xml:space="preserve">tetében végez adatfeldolgozást: </w:t>
      </w:r>
      <w:r w:rsidRPr="005A0A33">
        <w:rPr>
          <w:rFonts w:eastAsia="Times New Roman" w:cs="Times New Roman"/>
          <w:i/>
          <w:lang w:eastAsia="hu-HU"/>
        </w:rPr>
        <w:t>Oktatás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21</w:t>
      </w:r>
      <w:r w:rsidRPr="00574150">
        <w:rPr>
          <w:rFonts w:eastAsia="Times New Roman" w:cs="Times New Roman"/>
          <w:b/>
          <w:bCs/>
          <w:lang w:eastAsia="hu-HU"/>
        </w:rPr>
        <w:t>. Adatfeldolgozói garancianyújtás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r>
        <w:rPr>
          <w:rFonts w:eastAsia="Times New Roman" w:cs="Times New Roman"/>
          <w:lang w:eastAsia="hu-HU"/>
        </w:rPr>
        <w:t>Az Iskola</w:t>
      </w:r>
      <w:r w:rsidRPr="00574150">
        <w:rPr>
          <w:rFonts w:eastAsia="Times New Roman" w:cs="Times New Roman"/>
          <w:lang w:eastAsia="hu-HU"/>
        </w:rPr>
        <w:t xml:space="preserve"> adatfeldolgozóként garantálja – különösen a szakértelem, a megbízhatóság és az erőforrások tekintetében – hogy a Rendelet követelményeinek teljesülését biztosító technikai és szervezési intézkedéseket végrehajtja, ideértve az adatkezelés biztonságát is.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Az Adatfeldolgozó tevékenysége során biztosítja, hogy az érintett személyes adatokhoz való hozzáférésre feljogosított személyek – ha jogszabályon alapuló megfelelő titoktartási kötelezettség hatálya alatt egyébként nem állnak – az általuk megismert személyes adatok vonatkozásában </w:t>
      </w:r>
      <w:r w:rsidRPr="00574150">
        <w:rPr>
          <w:rFonts w:eastAsia="Times New Roman" w:cs="Times New Roman"/>
          <w:lang w:eastAsia="hu-HU"/>
        </w:rPr>
        <w:lastRenderedPageBreak/>
        <w:t>titoktartási kötelezettséget vállaljanak. Az alkalmazandó Titoktartási nyilatkozat szövegét jelen szabályzat </w:t>
      </w:r>
      <w:r>
        <w:rPr>
          <w:rFonts w:eastAsia="Times New Roman" w:cs="Times New Roman"/>
          <w:b/>
          <w:bCs/>
          <w:lang w:eastAsia="hu-HU"/>
        </w:rPr>
        <w:t>6</w:t>
      </w:r>
      <w:r w:rsidRPr="00574150">
        <w:rPr>
          <w:rFonts w:eastAsia="Times New Roman" w:cs="Times New Roman"/>
          <w:b/>
          <w:bCs/>
          <w:lang w:eastAsia="hu-HU"/>
        </w:rPr>
        <w:t>. számú melléklete</w:t>
      </w:r>
      <w:r w:rsidRPr="00574150">
        <w:rPr>
          <w:rFonts w:eastAsia="Times New Roman" w:cs="Times New Roman"/>
          <w:lang w:eastAsia="hu-HU"/>
        </w:rPr>
        <w:t> tartalmazza.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w:t>
      </w:r>
      <w:r>
        <w:rPr>
          <w:rFonts w:eastAsia="Times New Roman" w:cs="Times New Roman"/>
          <w:lang w:eastAsia="hu-HU"/>
        </w:rPr>
        <w:t>3</w:t>
      </w:r>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xml:space="preserve"> megfelelő hardver és szoftver eszközökkel rendelkezik, az adatkezelés jogszerűségének és az érintettek jogai védelmének biztosítására alkalmas műszaki és szervezési intézkedések végrehajtására kötelezettséget vállal.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w:t>
      </w:r>
      <w:r>
        <w:rPr>
          <w:rFonts w:eastAsia="Times New Roman" w:cs="Times New Roman"/>
          <w:lang w:eastAsia="hu-HU"/>
        </w:rPr>
        <w:t>4</w:t>
      </w:r>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xml:space="preserve"> az állami szervekkel való elektronikus kapcsolattartás jogi és technikai feltételeivel rendelkezik.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w:t>
      </w:r>
      <w:r>
        <w:rPr>
          <w:rFonts w:eastAsia="Times New Roman" w:cs="Times New Roman"/>
          <w:lang w:eastAsia="hu-HU"/>
        </w:rPr>
        <w:t>5</w:t>
      </w:r>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xml:space="preserve"> vállalja, hogy a megbízó adatkezelő rendelkezésére bocsát minden olyan információt, amely az adatfeldolgozó igénybevételére vonatkozó jogi rendelkezéseknek való megfelelés igazolásához szükséges.</w:t>
      </w:r>
    </w:p>
    <w:p w:rsidR="002C0EAB" w:rsidRDefault="002C0EAB" w:rsidP="002C0EAB">
      <w:pPr>
        <w:shd w:val="clear" w:color="auto" w:fill="FFFFFF"/>
        <w:spacing w:after="100" w:afterAutospacing="1" w:line="240" w:lineRule="auto"/>
        <w:jc w:val="both"/>
        <w:rPr>
          <w:rFonts w:eastAsia="Times New Roman" w:cs="Times New Roman"/>
          <w:b/>
          <w:bCs/>
          <w:lang w:eastAsia="hu-HU"/>
        </w:rPr>
      </w:pPr>
      <w:r w:rsidRPr="00574150">
        <w:rPr>
          <w:rFonts w:eastAsia="Times New Roman" w:cs="Times New Roman"/>
          <w:b/>
          <w:bCs/>
          <w:lang w:eastAsia="hu-HU"/>
        </w:rPr>
        <w:t>2</w:t>
      </w:r>
      <w:r>
        <w:rPr>
          <w:rFonts w:eastAsia="Times New Roman" w:cs="Times New Roman"/>
          <w:b/>
          <w:bCs/>
          <w:lang w:eastAsia="hu-HU"/>
        </w:rPr>
        <w:t>2</w:t>
      </w:r>
      <w:r w:rsidRPr="00574150">
        <w:rPr>
          <w:rFonts w:eastAsia="Times New Roman" w:cs="Times New Roman"/>
          <w:b/>
          <w:bCs/>
          <w:lang w:eastAsia="hu-HU"/>
        </w:rPr>
        <w:t>. A megbízó (adatkezelő) kötelezettségei és jogai</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Adatkezelő jogosult ellenőrizni Adatfeldolgozónál a szerződés szerinti tevékenység végrehajtását. </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Adatkezelőnek a szerződésben meghatározott feladatokkal kapcsolatos utasításai jogszerűségéért az Adatkezelőt terheli felelősség, ugyanakkor az Adatfeldolgozó köteles haladéktalanul jelezni az Adatkezelőnek, amennyiben Adatkezelő utasítása vagy annak végrehajtása jogszabályba ütközne.</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Adatkezelő kötelezettsége, hogy az érintett természetes személyeket jelen szerződés szerinti adatfeldolgozásról tájékoztassa, ha jogszabály előírja, hozzájárulásukat beszerezze.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lang w:eastAsia="hu-HU"/>
        </w:rPr>
        <w:t xml:space="preserve">4. </w:t>
      </w:r>
      <w:r w:rsidRPr="00574150">
        <w:rPr>
          <w:rFonts w:eastAsia="Times New Roman" w:cs="Times New Roman"/>
          <w:lang w:eastAsia="hu-HU"/>
        </w:rPr>
        <w:t xml:space="preserve">Az alkalmazandó </w:t>
      </w:r>
      <w:r>
        <w:rPr>
          <w:rFonts w:eastAsia="Times New Roman" w:cs="Times New Roman"/>
          <w:lang w:eastAsia="hu-HU"/>
        </w:rPr>
        <w:t>Adatfeldolgozói Szerződés standard</w:t>
      </w:r>
      <w:r w:rsidRPr="00574150">
        <w:rPr>
          <w:rFonts w:eastAsia="Times New Roman" w:cs="Times New Roman"/>
          <w:lang w:eastAsia="hu-HU"/>
        </w:rPr>
        <w:t xml:space="preserve"> szövegét jelen szabályzat </w:t>
      </w:r>
      <w:r>
        <w:rPr>
          <w:rFonts w:eastAsia="Times New Roman" w:cs="Times New Roman"/>
          <w:b/>
          <w:bCs/>
          <w:lang w:eastAsia="hu-HU"/>
        </w:rPr>
        <w:t>7</w:t>
      </w:r>
      <w:r w:rsidRPr="00574150">
        <w:rPr>
          <w:rFonts w:eastAsia="Times New Roman" w:cs="Times New Roman"/>
          <w:b/>
          <w:bCs/>
          <w:lang w:eastAsia="hu-HU"/>
        </w:rPr>
        <w:t>. számú melléklete</w:t>
      </w:r>
      <w:r w:rsidRPr="00574150">
        <w:rPr>
          <w:rFonts w:eastAsia="Times New Roman" w:cs="Times New Roman"/>
          <w:lang w:eastAsia="hu-HU"/>
        </w:rPr>
        <w:t> tartalmazza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2</w:t>
      </w:r>
      <w:r>
        <w:rPr>
          <w:rFonts w:eastAsia="Times New Roman" w:cs="Times New Roman"/>
          <w:b/>
          <w:bCs/>
          <w:lang w:eastAsia="hu-HU"/>
        </w:rPr>
        <w:t>3</w:t>
      </w:r>
      <w:r w:rsidRPr="00574150">
        <w:rPr>
          <w:rFonts w:eastAsia="Times New Roman" w:cs="Times New Roman"/>
          <w:b/>
          <w:bCs/>
          <w:lang w:eastAsia="hu-HU"/>
        </w:rPr>
        <w:t xml:space="preserve">. </w:t>
      </w:r>
      <w:r>
        <w:rPr>
          <w:rFonts w:eastAsia="Times New Roman" w:cs="Times New Roman"/>
          <w:b/>
          <w:bCs/>
          <w:lang w:eastAsia="hu-HU"/>
        </w:rPr>
        <w:t>Az Iskola</w:t>
      </w:r>
      <w:r w:rsidRPr="00574150">
        <w:rPr>
          <w:rFonts w:eastAsia="Times New Roman" w:cs="Times New Roman"/>
          <w:b/>
          <w:bCs/>
          <w:lang w:eastAsia="hu-HU"/>
        </w:rPr>
        <w:t>, mint adatfeldolgozó kötelezettségei és jogai</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1. Utasítási jog:</w:t>
      </w:r>
      <w:r w:rsidRPr="00574150">
        <w:rPr>
          <w:rFonts w:eastAsia="Times New Roman" w:cs="Times New Roman"/>
          <w:lang w:eastAsia="hu-HU"/>
        </w:rPr>
        <w:t> Az Adatfeldolgozó tevékenysége során kizárólag az Adatkezelő írásbeli utasítása alapján jár el.</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2. Titoktartás:</w:t>
      </w:r>
      <w:r w:rsidRPr="00574150">
        <w:rPr>
          <w:rFonts w:eastAsia="Times New Roman" w:cs="Times New Roman"/>
          <w:lang w:eastAsia="hu-HU"/>
        </w:rPr>
        <w:t> Az Adatfeldolgozó tevékenysége során biztosítja, hogy az érintett személyes adatokhoz való hozzáférésre feljogosított személyek – ha jogszabályon alapuló megfelelő titoktartási kötelezettség hatálya alatt egyébként nem állnak – az általuk megismert személyes adatok vonatkozásában titoktartási kötelezettséget vállaljanak.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3. Adatbiztonság:</w:t>
      </w:r>
      <w:r w:rsidRPr="00574150">
        <w:rPr>
          <w:rFonts w:eastAsia="Times New Roman" w:cs="Times New Roman"/>
          <w:lang w:eastAsia="hu-HU"/>
        </w:rPr>
        <w:t xml:space="preserve">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Az Adatfeldolgozó intézkedéseket hoz annak biztosítására, hogy az irányítása alatt eljáró, a személyes adatokhoz hozzáféréssel rendelkező természetes személyek kizárólag az adatkezelő utasításának megfelelően kezelhessék az említett adatokat, kivéve, ha az ettől való eltérésre uniós vagy tagállami jog kötelezi őket. Az Adatfeldolgozó gondoskodik arról, hogy a tárolt adatokhoz belső rendszeren keresztül vagy közvetlen hozzáférés útján kizárólag az arra feljogosított személyek, és kizárólag az adatkezelés céljával összefüggésben férjenek hozzá. Az Adatfeldolgozó gondoskodik a felhasznált eszközök szükséges, rendszeres karbantartásáról, fejlesztéséről. Az adatokat tároló eszközt megfelelő fizikai védelemmel ellátott zárt helyiségben helyezi el, gondoskodik annak fizikai védelméről is. Adatfeldolgozó a szerződésben meghatározott feladatok ellátása érdekében megfelelő ismerettel és gyakorlattal rendelkező </w:t>
      </w:r>
      <w:r w:rsidRPr="00574150">
        <w:rPr>
          <w:rFonts w:eastAsia="Times New Roman" w:cs="Times New Roman"/>
          <w:lang w:eastAsia="hu-HU"/>
        </w:rPr>
        <w:lastRenderedPageBreak/>
        <w:t>személyeket köteles igénybe venni. Köteles továbbá gondoskodni az általa igénybe vett személyek felkészítéséről a betartandó adatvédelmi jogszabályi rendelkezések, a jelen szerződésben foglalt kötelezettségek, valamint az adatfelvétel célja és módja tekintetében.</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4. További adatfeldolgozó igénybevétele:</w:t>
      </w:r>
      <w:r w:rsidRPr="00574150">
        <w:rPr>
          <w:rFonts w:eastAsia="Times New Roman" w:cs="Times New Roman"/>
          <w:lang w:eastAsia="hu-HU"/>
        </w:rPr>
        <w:t> Az Adatfeldolgozó vállalja, hogy további adatfeldolgozót csak a Rendeletben és az Info</w:t>
      </w:r>
      <w:r>
        <w:rPr>
          <w:rFonts w:eastAsia="Times New Roman" w:cs="Times New Roman"/>
          <w:lang w:eastAsia="hu-HU"/>
        </w:rPr>
        <w:t xml:space="preserve"> </w:t>
      </w:r>
      <w:r w:rsidRPr="00574150">
        <w:rPr>
          <w:rFonts w:eastAsia="Times New Roman" w:cs="Times New Roman"/>
          <w:lang w:eastAsia="hu-HU"/>
        </w:rPr>
        <w:t>tv</w:t>
      </w:r>
      <w:r>
        <w:rPr>
          <w:rFonts w:eastAsia="Times New Roman" w:cs="Times New Roman"/>
          <w:lang w:eastAsia="hu-HU"/>
        </w:rPr>
        <w:t>.</w:t>
      </w:r>
      <w:r w:rsidRPr="00574150">
        <w:rPr>
          <w:rFonts w:eastAsia="Times New Roman" w:cs="Times New Roman"/>
          <w:lang w:eastAsia="hu-HU"/>
        </w:rPr>
        <w:t>-ben meghatározott feltételek teljesítése mellett vesz igénybe. Az adatkezelő jelen szerződésben általános felhatalmazást ad az Adatfeldolgozónak, hogy további adatfeldolgozót (alvállalkozót) vegyen igénybe.</w:t>
      </w:r>
      <w:r>
        <w:rPr>
          <w:rFonts w:eastAsia="Times New Roman" w:cs="Times New Roman"/>
          <w:lang w:eastAsia="hu-HU"/>
        </w:rPr>
        <w:t xml:space="preserve"> </w:t>
      </w:r>
      <w:r w:rsidRPr="00574150">
        <w:rPr>
          <w:rFonts w:eastAsia="Times New Roman" w:cs="Times New Roman"/>
          <w:lang w:eastAsia="hu-HU"/>
        </w:rPr>
        <w:t xml:space="preserve">Az Adatfeldolgozó a további adatfeldolgozó igénybe vételét megelőzően tájékoztatja az adatkezelőt a további adatfeldolgozó személyéről, valamint a további adatfeldolgozó által végzendő tervezett feladatokról. Ha az adatkezelő </w:t>
      </w:r>
      <w:proofErr w:type="gramStart"/>
      <w:r w:rsidRPr="00574150">
        <w:rPr>
          <w:rFonts w:eastAsia="Times New Roman" w:cs="Times New Roman"/>
          <w:lang w:eastAsia="hu-HU"/>
        </w:rPr>
        <w:t>ezen</w:t>
      </w:r>
      <w:proofErr w:type="gramEnd"/>
      <w:r w:rsidRPr="00574150">
        <w:rPr>
          <w:rFonts w:eastAsia="Times New Roman" w:cs="Times New Roman"/>
          <w:lang w:eastAsia="hu-HU"/>
        </w:rPr>
        <w:t xml:space="preserve"> tájékoztatás alapján a további adatfeldolgozó igénybe vételével szemben kifogást emel, a további adatfeldolgozó igénybevételére az adatfeldolgozó kizárólag a kifogásban megjelölt feltételek teljesítése esetén jogosult. </w:t>
      </w:r>
      <w:proofErr w:type="gramStart"/>
      <w:r w:rsidRPr="00574150">
        <w:rPr>
          <w:rFonts w:eastAsia="Times New Roman" w:cs="Times New Roman"/>
          <w:lang w:eastAsia="hu-HU"/>
        </w:rPr>
        <w:t>Ha az adatfeldolgozó bizonyos, az adatkezelő nevében végzett konkrét adatkezelési tevékenységekhez további adatfeldolgozó szolgáltatásait is igénybe veszi, erre köteles írásba foglalt szerződést kötni, és abban a további adatfeldolgozóra is ugyanazokat az adatvédelmi kötelezettségeket telepíteni, mint amelyek az adatkezelő és az adatfeldolgozó között létrejött jelen szerződésben szerepelnek, különösen úgy, hogy a további adatfeldolgozónak megfelelő garanciákat kell nyújtania a megfelelő technikai és szervezési intézkedések végrehajtására, és ezáltal biztosítania kell, hogy az adatkezelés megfeleljen</w:t>
      </w:r>
      <w:proofErr w:type="gramEnd"/>
      <w:r w:rsidRPr="00574150">
        <w:rPr>
          <w:rFonts w:eastAsia="Times New Roman" w:cs="Times New Roman"/>
          <w:lang w:eastAsia="hu-HU"/>
        </w:rPr>
        <w:t xml:space="preserve"> </w:t>
      </w:r>
      <w:proofErr w:type="gramStart"/>
      <w:r>
        <w:rPr>
          <w:rFonts w:eastAsia="Times New Roman" w:cs="Times New Roman"/>
          <w:lang w:eastAsia="hu-HU"/>
        </w:rPr>
        <w:t>a</w:t>
      </w:r>
      <w:proofErr w:type="gramEnd"/>
      <w:r w:rsidRPr="00574150">
        <w:rPr>
          <w:rFonts w:eastAsia="Times New Roman" w:cs="Times New Roman"/>
          <w:lang w:eastAsia="hu-HU"/>
        </w:rPr>
        <w:t xml:space="preserve"> </w:t>
      </w:r>
      <w:r>
        <w:rPr>
          <w:rFonts w:eastAsia="Times New Roman" w:cs="Times New Roman"/>
          <w:lang w:eastAsia="hu-HU"/>
        </w:rPr>
        <w:t>R</w:t>
      </w:r>
      <w:r w:rsidRPr="00574150">
        <w:rPr>
          <w:rFonts w:eastAsia="Times New Roman" w:cs="Times New Roman"/>
          <w:lang w:eastAsia="hu-HU"/>
        </w:rPr>
        <w:t>endelet követelményeinek. Ha a további adatfeldolgozó nem teljesíti adatvédelmi kötelezettségeit, az őt megbízó adatfeldolgozó teljes felelősséggel tartozik az adatkezelő felé a további adatfeldolgozó kötelezettségeinek a teljesítéséért.</w:t>
      </w:r>
    </w:p>
    <w:p w:rsidR="002C0EAB" w:rsidRPr="007268AF" w:rsidRDefault="002C0EAB" w:rsidP="002C0EAB">
      <w:pPr>
        <w:shd w:val="clear" w:color="auto" w:fill="FFFFFF"/>
        <w:spacing w:after="100" w:afterAutospacing="1" w:line="240" w:lineRule="auto"/>
        <w:jc w:val="both"/>
        <w:rPr>
          <w:rFonts w:eastAsia="Times New Roman" w:cs="Times New Roman"/>
          <w:b/>
          <w:bCs/>
          <w:lang w:eastAsia="hu-HU"/>
        </w:rPr>
      </w:pPr>
      <w:r w:rsidRPr="007268AF">
        <w:rPr>
          <w:rFonts w:eastAsia="Times New Roman" w:cs="Times New Roman"/>
          <w:b/>
          <w:bCs/>
          <w:lang w:eastAsia="hu-HU"/>
        </w:rPr>
        <w:t>5. Együttműködés az Adatkezelővel:</w:t>
      </w:r>
    </w:p>
    <w:p w:rsidR="002C0EAB" w:rsidRDefault="002C0EAB" w:rsidP="002C0EAB">
      <w:pPr>
        <w:shd w:val="clear" w:color="auto" w:fill="FFFFFF"/>
        <w:spacing w:after="100" w:afterAutospacing="1"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xml:space="preserve">) </w:t>
      </w:r>
      <w:r>
        <w:rPr>
          <w:rFonts w:eastAsia="Times New Roman" w:cs="Times New Roman"/>
          <w:lang w:eastAsia="hu-HU"/>
        </w:rPr>
        <w:t>Az Iskola</w:t>
      </w:r>
      <w:r w:rsidRPr="00574150">
        <w:rPr>
          <w:rFonts w:eastAsia="Times New Roman" w:cs="Times New Roman"/>
          <w:lang w:eastAsia="hu-HU"/>
        </w:rPr>
        <w:t>, mint adatfeldolgozó tevékenysége során minden megfelelő eszközzel segíti az Adatkezelőt az érintettek jogai érvényesítésének elősegítése, ezzel kapcsolatos kötelezettségei teljesítése érdekében.</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b) </w:t>
      </w:r>
      <w:r>
        <w:rPr>
          <w:rFonts w:eastAsia="Times New Roman" w:cs="Times New Roman"/>
          <w:lang w:eastAsia="hu-HU"/>
        </w:rPr>
        <w:t>Az Iskola</w:t>
      </w:r>
      <w:r w:rsidRPr="00574150">
        <w:rPr>
          <w:rFonts w:eastAsia="Times New Roman" w:cs="Times New Roman"/>
          <w:lang w:eastAsia="hu-HU"/>
        </w:rPr>
        <w:t>, mint Adatfeldolgozó segíti az adatkezelőt a Rendelet 32-36. cikk (Adatbiztonság, Adatvédelmi hatásvizsgálat és előzetes konzultáció) szerinti kötelezettségek teljesítésében, figyelembe véve az adatkezelés jellegét és az adatfeldolgozó rendelkezésére álló információkat.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c) </w:t>
      </w:r>
      <w:r>
        <w:rPr>
          <w:rFonts w:eastAsia="Times New Roman" w:cs="Times New Roman"/>
          <w:lang w:eastAsia="hu-HU"/>
        </w:rPr>
        <w:t>Az Iskola</w:t>
      </w:r>
      <w:r w:rsidRPr="00574150">
        <w:rPr>
          <w:rFonts w:eastAsia="Times New Roman" w:cs="Times New Roman"/>
          <w:lang w:eastAsia="hu-HU"/>
        </w:rPr>
        <w:t>, mint adatfeldolgozó az adatkezelő rendelkezésére bocsát minden olyan információt, amely a Rendelet 28. cikkében (Az adatfeldolgozó) meghatározott kötelezettségek teljesítésének igazolásához szükséges, továbbá amely lehetővé teszi és elősegíti az adatkezelő által vagy az általa megbízott más ellenőr által végzett auditokat, beleértve a helyszíni vizsgálatokat is. Ezen ponttal kapcsolatban az adatfeldolgozó haladéktalanul tájékoztatja az adatkezelőt, ha úgy véli, hogy annak valamely utasítása sérti ezt a rendeletet vagy a tagállami vagy uniós adatvédelmi rendelkezéseket.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24</w:t>
      </w:r>
      <w:r w:rsidRPr="00574150">
        <w:rPr>
          <w:rFonts w:eastAsia="Times New Roman" w:cs="Times New Roman"/>
          <w:b/>
          <w:bCs/>
          <w:lang w:eastAsia="hu-HU"/>
        </w:rPr>
        <w:t xml:space="preserve">. </w:t>
      </w:r>
      <w:r>
        <w:rPr>
          <w:rFonts w:eastAsia="Times New Roman" w:cs="Times New Roman"/>
          <w:b/>
          <w:bCs/>
          <w:lang w:eastAsia="hu-HU"/>
        </w:rPr>
        <w:t>Az Iskola</w:t>
      </w:r>
      <w:r w:rsidRPr="00574150">
        <w:rPr>
          <w:rFonts w:eastAsia="Times New Roman" w:cs="Times New Roman"/>
          <w:b/>
          <w:bCs/>
          <w:lang w:eastAsia="hu-HU"/>
        </w:rPr>
        <w:t xml:space="preserve"> adatfeldolgozási tevékenységének általános szerződési feltételei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r>
        <w:rPr>
          <w:rFonts w:eastAsia="Times New Roman" w:cs="Times New Roman"/>
          <w:lang w:eastAsia="hu-HU"/>
        </w:rPr>
        <w:t>Az Iskola</w:t>
      </w:r>
      <w:r w:rsidRPr="00574150">
        <w:rPr>
          <w:rFonts w:eastAsia="Times New Roman" w:cs="Times New Roman"/>
          <w:lang w:eastAsia="hu-HU"/>
        </w:rPr>
        <w:t xml:space="preserve"> az adatfeldolgozási tevékenységre a megbízóval írásbeli szerződést köt.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w:t>
      </w:r>
      <w:r>
        <w:rPr>
          <w:rFonts w:eastAsia="Times New Roman" w:cs="Times New Roman"/>
          <w:lang w:eastAsia="hu-HU"/>
        </w:rPr>
        <w:t>Az Iskola</w:t>
      </w:r>
      <w:r w:rsidRPr="00574150">
        <w:rPr>
          <w:rFonts w:eastAsia="Times New Roman" w:cs="Times New Roman"/>
          <w:lang w:eastAsia="hu-HU"/>
        </w:rPr>
        <w:t xml:space="preserve"> adatfeldolgozási tevékenységének általános szerződési feltételeit jelen szabályzat</w:t>
      </w:r>
      <w:r>
        <w:rPr>
          <w:rFonts w:eastAsia="Times New Roman" w:cs="Times New Roman"/>
          <w:b/>
          <w:bCs/>
          <w:lang w:eastAsia="hu-HU"/>
        </w:rPr>
        <w:t xml:space="preserve"> 7</w:t>
      </w:r>
      <w:r w:rsidRPr="00574150">
        <w:rPr>
          <w:rFonts w:eastAsia="Times New Roman" w:cs="Times New Roman"/>
          <w:b/>
          <w:bCs/>
          <w:lang w:eastAsia="hu-HU"/>
        </w:rPr>
        <w:t>. számú melléklete</w:t>
      </w:r>
      <w:r w:rsidRPr="00574150">
        <w:rPr>
          <w:rFonts w:eastAsia="Times New Roman" w:cs="Times New Roman"/>
          <w:lang w:eastAsia="hu-HU"/>
        </w:rPr>
        <w:t> tartalmazza.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általános szerződési feltétel tartalmát a másik féllel a szerződéskötést megelőzően meg kell ismertetni, és azt a másik félnek el kell fogadnia.</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VIII. FEJEZET</w:t>
      </w:r>
      <w:r w:rsidRPr="00574150">
        <w:rPr>
          <w:rFonts w:eastAsia="Times New Roman" w:cs="Times New Roman"/>
          <w:lang w:eastAsia="hu-HU"/>
        </w:rPr>
        <w:br/>
      </w:r>
      <w:r w:rsidRPr="00574150">
        <w:rPr>
          <w:rFonts w:eastAsia="Times New Roman" w:cs="Times New Roman"/>
          <w:b/>
          <w:bCs/>
          <w:lang w:eastAsia="hu-HU"/>
        </w:rPr>
        <w:t>ADATVÉDELMI INCIDENSEK KEZELÉSE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lastRenderedPageBreak/>
        <w:t>25</w:t>
      </w:r>
      <w:r w:rsidRPr="00574150">
        <w:rPr>
          <w:rFonts w:eastAsia="Times New Roman" w:cs="Times New Roman"/>
          <w:b/>
          <w:bCs/>
          <w:lang w:eastAsia="hu-HU"/>
        </w:rPr>
        <w:t>. Az adatvédelmi incidens fogalma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(Rendelet 4. cikk 12.)</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leggyakoribb jelentett incidensek lehetnek például: a laptop vagy mobil telefon elvesztése, személyes adatok nem biztonságos tárolása (pl. szemetesbe dobott fizetési papírok); adatok nem biztonságos továbbítása, ügyfél- és vevő- partnerlisták illetéktelen másolása, továbbítása, szerver elleni támadások, honlap feltörése.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26</w:t>
      </w:r>
      <w:r w:rsidRPr="00574150">
        <w:rPr>
          <w:rFonts w:eastAsia="Times New Roman" w:cs="Times New Roman"/>
          <w:b/>
          <w:bCs/>
          <w:lang w:eastAsia="hu-HU"/>
        </w:rPr>
        <w:t>. Adatvédelmi incidensek kezelés, orvoslása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Adatvédelmi incidensek megelőzése, kezelése, a vonatkozó jogi előírások betartása </w:t>
      </w:r>
      <w:r>
        <w:rPr>
          <w:rFonts w:eastAsia="Times New Roman" w:cs="Times New Roman"/>
          <w:lang w:eastAsia="hu-HU"/>
        </w:rPr>
        <w:t>az Iskola</w:t>
      </w:r>
      <w:r w:rsidRPr="00574150">
        <w:rPr>
          <w:rFonts w:eastAsia="Times New Roman" w:cs="Times New Roman"/>
          <w:lang w:eastAsia="hu-HU"/>
        </w:rPr>
        <w:t xml:space="preserve"> vezetőjének feladata.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informatikai rendszereken naplózni kell a hozzáféréseket és hozzáférési kísérleteket, és ezeket folyamatosan elemezni kell.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(3) Amennyiben </w:t>
      </w:r>
      <w:r>
        <w:rPr>
          <w:rFonts w:eastAsia="Times New Roman" w:cs="Times New Roman"/>
          <w:lang w:eastAsia="hu-HU"/>
        </w:rPr>
        <w:t>az Iskola</w:t>
      </w:r>
      <w:r w:rsidRPr="00574150">
        <w:rPr>
          <w:rFonts w:eastAsia="Times New Roman" w:cs="Times New Roman"/>
          <w:lang w:eastAsia="hu-HU"/>
        </w:rPr>
        <w:t xml:space="preserve"> ellenőrzésre jogosult munkavállalói a feladataik ellátása során adatvédelmi incidenst észlelnek, haladéktalanul értesíteniük kell </w:t>
      </w:r>
      <w:r>
        <w:rPr>
          <w:rFonts w:eastAsia="Times New Roman" w:cs="Times New Roman"/>
          <w:lang w:eastAsia="hu-HU"/>
        </w:rPr>
        <w:t>az Iskola</w:t>
      </w:r>
      <w:r w:rsidRPr="00574150">
        <w:rPr>
          <w:rFonts w:eastAsia="Times New Roman" w:cs="Times New Roman"/>
          <w:lang w:eastAsia="hu-HU"/>
        </w:rPr>
        <w:t xml:space="preserve"> vezetőjét.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(4) </w:t>
      </w:r>
      <w:r>
        <w:rPr>
          <w:rFonts w:eastAsia="Times New Roman" w:cs="Times New Roman"/>
          <w:lang w:eastAsia="hu-HU"/>
        </w:rPr>
        <w:t>Az Iskola</w:t>
      </w:r>
      <w:r w:rsidRPr="00574150">
        <w:rPr>
          <w:rFonts w:eastAsia="Times New Roman" w:cs="Times New Roman"/>
          <w:lang w:eastAsia="hu-HU"/>
        </w:rPr>
        <w:t xml:space="preserve"> munkavállalói kötelesek jelenteni </w:t>
      </w:r>
      <w:r>
        <w:rPr>
          <w:rFonts w:eastAsia="Times New Roman" w:cs="Times New Roman"/>
          <w:lang w:eastAsia="hu-HU"/>
        </w:rPr>
        <w:t>az Iskola</w:t>
      </w:r>
      <w:r w:rsidRPr="00574150">
        <w:rPr>
          <w:rFonts w:eastAsia="Times New Roman" w:cs="Times New Roman"/>
          <w:lang w:eastAsia="hu-HU"/>
        </w:rPr>
        <w:t xml:space="preserve"> vezetőjének, vagy a munkáltatói jogok gyakorlójának, ha adatvédelmi incidenst, vagy arra utaló eseményt észlelnek.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Adatvédelmi incidens bejelenthető </w:t>
      </w:r>
      <w:r>
        <w:rPr>
          <w:rFonts w:eastAsia="Times New Roman" w:cs="Times New Roman"/>
          <w:lang w:eastAsia="hu-HU"/>
        </w:rPr>
        <w:t>az Iskola</w:t>
      </w:r>
      <w:r w:rsidRPr="00574150">
        <w:rPr>
          <w:rFonts w:eastAsia="Times New Roman" w:cs="Times New Roman"/>
          <w:lang w:eastAsia="hu-HU"/>
        </w:rPr>
        <w:t xml:space="preserve"> központi e-mail címén, telefonszámán, amelyen a munkavállalók, szerződő partnerek, érintettek jelenteni tudják az alapul szolgáló eseményeket, biztonsági gyengeségeket.</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(6) Adatvédelmi incidens bejelentése esetén </w:t>
      </w:r>
      <w:r>
        <w:rPr>
          <w:rFonts w:eastAsia="Times New Roman" w:cs="Times New Roman"/>
          <w:lang w:eastAsia="hu-HU"/>
        </w:rPr>
        <w:t>az Iskola</w:t>
      </w:r>
      <w:r w:rsidRPr="00574150">
        <w:rPr>
          <w:rFonts w:eastAsia="Times New Roman" w:cs="Times New Roman"/>
          <w:lang w:eastAsia="hu-HU"/>
        </w:rPr>
        <w:t xml:space="preserve"> vezetője – az informatikai, pénzügyi és működési vezető bevonásával – haladéktalanul megvizsgálja a bejelentést, ennek során azonosítani kell az incidenst, el kell dönteni, hogy valódi incidensről, vagy téves riasztásról van szó. Meg kell vizsgálni és meg kell állapítani:</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a</w:t>
      </w:r>
      <w:proofErr w:type="gramEnd"/>
      <w:r w:rsidRPr="007E285F">
        <w:rPr>
          <w:rFonts w:eastAsia="Times New Roman" w:cs="Times New Roman"/>
          <w:i/>
          <w:lang w:eastAsia="hu-HU"/>
        </w:rPr>
        <w:t xml:space="preserve">. </w:t>
      </w:r>
      <w:proofErr w:type="gramStart"/>
      <w:r w:rsidRPr="007E285F">
        <w:rPr>
          <w:rFonts w:eastAsia="Times New Roman" w:cs="Times New Roman"/>
          <w:i/>
          <w:lang w:eastAsia="hu-HU"/>
        </w:rPr>
        <w:t>az</w:t>
      </w:r>
      <w:proofErr w:type="gramEnd"/>
      <w:r w:rsidRPr="007E285F">
        <w:rPr>
          <w:rFonts w:eastAsia="Times New Roman" w:cs="Times New Roman"/>
          <w:i/>
          <w:lang w:eastAsia="hu-HU"/>
        </w:rPr>
        <w:t xml:space="preserve"> incidens bekövetkezésének időpontját és helyét,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 xml:space="preserve">b. </w:t>
      </w:r>
      <w:proofErr w:type="gramStart"/>
      <w:r w:rsidRPr="007E285F">
        <w:rPr>
          <w:rFonts w:eastAsia="Times New Roman" w:cs="Times New Roman"/>
          <w:i/>
          <w:lang w:eastAsia="hu-HU"/>
        </w:rPr>
        <w:t>az</w:t>
      </w:r>
      <w:proofErr w:type="gramEnd"/>
      <w:r w:rsidRPr="007E285F">
        <w:rPr>
          <w:rFonts w:eastAsia="Times New Roman" w:cs="Times New Roman"/>
          <w:i/>
          <w:lang w:eastAsia="hu-HU"/>
        </w:rPr>
        <w:t xml:space="preserve"> incidens leírását, körülményeit, hatásait,</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c.</w:t>
      </w:r>
      <w:proofErr w:type="gramEnd"/>
      <w:r w:rsidRPr="007E285F">
        <w:rPr>
          <w:rFonts w:eastAsia="Times New Roman" w:cs="Times New Roman"/>
          <w:i/>
          <w:lang w:eastAsia="hu-HU"/>
        </w:rPr>
        <w:t xml:space="preserve"> az incidens során kompromittálódott adatok körét, számosságát,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 xml:space="preserve">d. </w:t>
      </w:r>
      <w:proofErr w:type="gramStart"/>
      <w:r w:rsidRPr="007E285F">
        <w:rPr>
          <w:rFonts w:eastAsia="Times New Roman" w:cs="Times New Roman"/>
          <w:i/>
          <w:lang w:eastAsia="hu-HU"/>
        </w:rPr>
        <w:t>a</w:t>
      </w:r>
      <w:proofErr w:type="gramEnd"/>
      <w:r w:rsidRPr="007E285F">
        <w:rPr>
          <w:rFonts w:eastAsia="Times New Roman" w:cs="Times New Roman"/>
          <w:i/>
          <w:lang w:eastAsia="hu-HU"/>
        </w:rPr>
        <w:t xml:space="preserve"> kompromittálódott adatokkal érintett személyek körét,</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e</w:t>
      </w:r>
      <w:proofErr w:type="gramEnd"/>
      <w:r w:rsidRPr="007E285F">
        <w:rPr>
          <w:rFonts w:eastAsia="Times New Roman" w:cs="Times New Roman"/>
          <w:i/>
          <w:lang w:eastAsia="hu-HU"/>
        </w:rPr>
        <w:t xml:space="preserve">. </w:t>
      </w:r>
      <w:proofErr w:type="gramStart"/>
      <w:r w:rsidRPr="007E285F">
        <w:rPr>
          <w:rFonts w:eastAsia="Times New Roman" w:cs="Times New Roman"/>
          <w:i/>
          <w:lang w:eastAsia="hu-HU"/>
        </w:rPr>
        <w:t>az</w:t>
      </w:r>
      <w:proofErr w:type="gramEnd"/>
      <w:r w:rsidRPr="007E285F">
        <w:rPr>
          <w:rFonts w:eastAsia="Times New Roman" w:cs="Times New Roman"/>
          <w:i/>
          <w:lang w:eastAsia="hu-HU"/>
        </w:rPr>
        <w:t xml:space="preserve"> incidens elhárítása érdekében tett intézkedések leírását,</w:t>
      </w:r>
    </w:p>
    <w:p w:rsidR="002C0EAB"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f</w:t>
      </w:r>
      <w:proofErr w:type="gramEnd"/>
      <w:r w:rsidRPr="007E285F">
        <w:rPr>
          <w:rFonts w:eastAsia="Times New Roman" w:cs="Times New Roman"/>
          <w:i/>
          <w:lang w:eastAsia="hu-HU"/>
        </w:rPr>
        <w:t xml:space="preserve">. </w:t>
      </w:r>
      <w:proofErr w:type="gramStart"/>
      <w:r w:rsidRPr="007E285F">
        <w:rPr>
          <w:rFonts w:eastAsia="Times New Roman" w:cs="Times New Roman"/>
          <w:i/>
          <w:lang w:eastAsia="hu-HU"/>
        </w:rPr>
        <w:t>a</w:t>
      </w:r>
      <w:proofErr w:type="gramEnd"/>
      <w:r w:rsidRPr="007E285F">
        <w:rPr>
          <w:rFonts w:eastAsia="Times New Roman" w:cs="Times New Roman"/>
          <w:i/>
          <w:lang w:eastAsia="hu-HU"/>
        </w:rPr>
        <w:t xml:space="preserve"> kár megelőzése, elhárítása, csökkentése érdekében tett intézkedések leírását.</w:t>
      </w:r>
    </w:p>
    <w:p w:rsidR="002C0EAB" w:rsidRPr="007E285F" w:rsidRDefault="002C0EAB" w:rsidP="002C0EAB">
      <w:pPr>
        <w:shd w:val="clear" w:color="auto" w:fill="FFFFFF"/>
        <w:spacing w:after="0" w:line="240" w:lineRule="auto"/>
        <w:jc w:val="both"/>
        <w:rPr>
          <w:rFonts w:eastAsia="Times New Roman" w:cs="Times New Roman"/>
          <w:i/>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(7) 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27</w:t>
      </w:r>
      <w:r w:rsidRPr="00574150">
        <w:rPr>
          <w:rFonts w:eastAsia="Times New Roman" w:cs="Times New Roman"/>
          <w:b/>
          <w:bCs/>
          <w:lang w:eastAsia="hu-HU"/>
        </w:rPr>
        <w:t>. Adatvédelmi incidensek nyilvántartása</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adatvédelmi incidensekről nyilvántartást kell vezetni, amely tartalmazza:</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a</w:t>
      </w:r>
      <w:proofErr w:type="gramEnd"/>
      <w:r w:rsidRPr="007E285F">
        <w:rPr>
          <w:rFonts w:eastAsia="Times New Roman" w:cs="Times New Roman"/>
          <w:i/>
          <w:lang w:eastAsia="hu-HU"/>
        </w:rPr>
        <w:t>) az érintett személyes adatok körét,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lastRenderedPageBreak/>
        <w:t>b) az adatvédelmi incidenssel érintettek körét és számát,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c) az adatvédelmi incidens időpontját,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d) az adatvédelmi incidens körülményeit, hatásait,</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e</w:t>
      </w:r>
      <w:proofErr w:type="gramEnd"/>
      <w:r w:rsidRPr="007E285F">
        <w:rPr>
          <w:rFonts w:eastAsia="Times New Roman" w:cs="Times New Roman"/>
          <w:i/>
          <w:lang w:eastAsia="hu-HU"/>
        </w:rPr>
        <w:t>) az adatvédelmi incidens orvoslására megtett intézkedéseket,</w:t>
      </w:r>
    </w:p>
    <w:p w:rsidR="002C0EAB" w:rsidRPr="007E285F" w:rsidRDefault="002C0EAB" w:rsidP="002C0EAB">
      <w:pPr>
        <w:shd w:val="clear" w:color="auto" w:fill="FFFFFF"/>
        <w:spacing w:after="0" w:line="240" w:lineRule="auto"/>
        <w:jc w:val="both"/>
        <w:rPr>
          <w:rFonts w:eastAsia="Times New Roman" w:cs="Times New Roman"/>
          <w:i/>
          <w:lang w:eastAsia="hu-HU"/>
        </w:rPr>
      </w:pPr>
      <w:proofErr w:type="gramStart"/>
      <w:r w:rsidRPr="007E285F">
        <w:rPr>
          <w:rFonts w:eastAsia="Times New Roman" w:cs="Times New Roman"/>
          <w:i/>
          <w:lang w:eastAsia="hu-HU"/>
        </w:rPr>
        <w:t>f</w:t>
      </w:r>
      <w:proofErr w:type="gramEnd"/>
      <w:r w:rsidRPr="007E285F">
        <w:rPr>
          <w:rFonts w:eastAsia="Times New Roman" w:cs="Times New Roman"/>
          <w:i/>
          <w:lang w:eastAsia="hu-HU"/>
        </w:rPr>
        <w:t>) az adatkezelést előíró jogszabályban meghatározott egyéb adatokat.</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 nyilvántartásban szereplő adatvédelmi incidensekre vonatkozó adatokat 5 évig meg kell őrizni.</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IX. FEJEZET</w:t>
      </w:r>
      <w:r w:rsidRPr="00574150">
        <w:rPr>
          <w:rFonts w:eastAsia="Times New Roman" w:cs="Times New Roman"/>
          <w:lang w:eastAsia="hu-HU"/>
        </w:rPr>
        <w:br/>
      </w:r>
      <w:r w:rsidRPr="00574150">
        <w:rPr>
          <w:rFonts w:eastAsia="Times New Roman" w:cs="Times New Roman"/>
          <w:b/>
          <w:bCs/>
          <w:lang w:eastAsia="hu-HU"/>
        </w:rPr>
        <w:t>AZ ÉRINTETT SZEMÉLY JOGAI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Pr>
          <w:rFonts w:eastAsia="Times New Roman" w:cs="Times New Roman"/>
          <w:b/>
          <w:bCs/>
          <w:lang w:eastAsia="hu-HU"/>
        </w:rPr>
        <w:t>28</w:t>
      </w:r>
      <w:r w:rsidRPr="00574150">
        <w:rPr>
          <w:rFonts w:eastAsia="Times New Roman" w:cs="Times New Roman"/>
          <w:b/>
          <w:bCs/>
          <w:lang w:eastAsia="hu-HU"/>
        </w:rPr>
        <w:t>. Összefoglaló tájékoztatás az érintett jogairól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E pontban az áttekinthetőség és átláthatóság kedvéért röviden összefoglaljuk az érintett jogait, amelyek gyakorlására vonatkozó részletes tájékoztatást a következő fejezetben adjuk meg.</w:t>
      </w: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Előzetes tájékozódáshoz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az adatkezeléssel összefüggő tényekről és információkról az adatkezelés megkezdését megelőzően tájékoztatást kapjon.</w:t>
      </w:r>
      <w:r>
        <w:rPr>
          <w:rFonts w:eastAsia="Times New Roman" w:cs="Times New Roman"/>
          <w:lang w:eastAsia="hu-HU"/>
        </w:rPr>
        <w:t xml:space="preserve"> </w:t>
      </w:r>
      <w:r w:rsidRPr="00574150">
        <w:rPr>
          <w:rFonts w:eastAsia="Times New Roman" w:cs="Times New Roman"/>
          <w:lang w:eastAsia="hu-HU"/>
        </w:rPr>
        <w:t>(Rendelet 13-14. cikk)</w:t>
      </w:r>
      <w:r>
        <w:rPr>
          <w:rFonts w:eastAsia="Times New Roman" w:cs="Times New Roman"/>
          <w:lang w:eastAsia="hu-HU"/>
        </w:rPr>
        <w:t>.</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Az érintett hozzáférési joga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 (Rendelet 15.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Pr="007E285F" w:rsidRDefault="002C0EAB" w:rsidP="002C0EAB">
      <w:pPr>
        <w:shd w:val="clear" w:color="auto" w:fill="FFFFFF"/>
        <w:spacing w:after="0" w:line="240" w:lineRule="auto"/>
        <w:jc w:val="both"/>
        <w:rPr>
          <w:rFonts w:eastAsia="Times New Roman" w:cs="Times New Roman"/>
          <w:b/>
          <w:bCs/>
          <w:i/>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 helyesbítéshez való jog</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(Rendelet 16. cikk).</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 törléshez való jog (“az elfeledtetéshez való jog”)</w:t>
      </w:r>
    </w:p>
    <w:p w:rsidR="002C0EAB" w:rsidRPr="007E285F"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 Rendeltben meghatározott indokok valamelyike fennáll. (Rendelet 17.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Az adatkezelés korlátozásához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kérésére az Adatkezelő korlátozza az adatkezelést</w:t>
      </w:r>
      <w:r>
        <w:rPr>
          <w:rFonts w:eastAsia="Times New Roman" w:cs="Times New Roman"/>
          <w:lang w:eastAsia="hu-HU"/>
        </w:rPr>
        <w:t>,</w:t>
      </w:r>
      <w:r w:rsidRPr="00574150">
        <w:rPr>
          <w:rFonts w:eastAsia="Times New Roman" w:cs="Times New Roman"/>
          <w:lang w:eastAsia="hu-HU"/>
        </w:rPr>
        <w:t xml:space="preserve"> ha a rendeltben meghatározott feltételek teljesülnek. (Rendelet 18.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 személyes adatok helyesbítéséhez vagy törléséhez, illetve az adatkezelés korlátozásához kapcsolódó értesítési kötelezettség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Az Adatkezelő minden olyan címzettet tájékoztat valamennyi helyesbítésről, törlésről vagy adatkezelés-korlátozásról, akivel, illetve amellyel a személyes adatot közölték, kivéve, ha ez </w:t>
      </w:r>
      <w:r w:rsidRPr="00574150">
        <w:rPr>
          <w:rFonts w:eastAsia="Times New Roman" w:cs="Times New Roman"/>
          <w:lang w:eastAsia="hu-HU"/>
        </w:rPr>
        <w:lastRenderedPageBreak/>
        <w:t>lehetetlennek bizonyul, vagy aránytalanul nagy erőfeszítést igényel. Az érintettet kérésére az Adatkezelő tájékoztatja e címzettekről.</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19. cikk)</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Az adathordozhatósághoz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(Rendelet 20.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 tiltakozáshoz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 (Rendelet 21.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Automatizált döntéshozatal egyedi ügyekben, beleértve a profilalkotást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22.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Korlátozások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Adatkezelőre vagy adatfeldolgozóra alkalmazandó uniós vagy tagállami jog jogalkotási intézkedésekkel korlátozhatja a 12-22. cikkben és a 34. cikkben foglalt, valamint a 12-22. cikkben meghatározott jogokkal és kötelezettségekkel összhangban (Rendelet 23. cikk).</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Default="002C0EAB" w:rsidP="002C0EAB">
      <w:pPr>
        <w:shd w:val="clear" w:color="auto" w:fill="FFFFFF"/>
        <w:spacing w:after="0" w:line="240" w:lineRule="auto"/>
        <w:jc w:val="both"/>
        <w:rPr>
          <w:rFonts w:eastAsia="Times New Roman" w:cs="Times New Roman"/>
          <w:b/>
          <w:bCs/>
          <w:lang w:eastAsia="hu-HU"/>
        </w:rPr>
      </w:pPr>
      <w:r w:rsidRPr="00574150">
        <w:rPr>
          <w:rFonts w:eastAsia="Times New Roman" w:cs="Times New Roman"/>
          <w:b/>
          <w:bCs/>
          <w:lang w:eastAsia="hu-HU"/>
        </w:rPr>
        <w:t>Az érintett tájékoztatása az adatvédelmi incidensről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Ha az adatvédelmi incidens valószínűsíthetően magas kockázattal jár a természetes személyek jogaira és szabadságaira nézve, az Adatkezelő indokolatlan késedelem nélkül tájékoztatja az érintettet az adatvédelmi incidensről.</w:t>
      </w:r>
      <w:r>
        <w:rPr>
          <w:rFonts w:eastAsia="Times New Roman" w:cs="Times New Roman"/>
          <w:lang w:eastAsia="hu-HU"/>
        </w:rPr>
        <w:t xml:space="preserve"> </w:t>
      </w:r>
      <w:r w:rsidRPr="00574150">
        <w:rPr>
          <w:rFonts w:eastAsia="Times New Roman" w:cs="Times New Roman"/>
          <w:lang w:eastAsia="hu-HU"/>
        </w:rPr>
        <w:t>(Rendelet 34.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A felügyeleti hatóságnál történő panasztételhez való jog (hatósági jogorvoslathoz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 (Rendelet 77.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A felügyeleti hatósággal szembeni hatékony bírósági jogorvoslathoz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 (Rendelet 78.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b/>
          <w:bCs/>
          <w:lang w:eastAsia="hu-HU"/>
        </w:rPr>
        <w:t>Az adatkezelővel vagy az adatfeldolgozóval szembeni hatékony bírósági jogorvoslathoz való jog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Minden érintett hatékony bírósági jogorvoslatra jogosult, ha megítélése szerint a személyes </w:t>
      </w:r>
      <w:proofErr w:type="gramStart"/>
      <w:r w:rsidRPr="00574150">
        <w:rPr>
          <w:rFonts w:eastAsia="Times New Roman" w:cs="Times New Roman"/>
          <w:lang w:eastAsia="hu-HU"/>
        </w:rPr>
        <w:t>adatainak</w:t>
      </w:r>
      <w:proofErr w:type="gramEnd"/>
      <w:r w:rsidRPr="00574150">
        <w:rPr>
          <w:rFonts w:eastAsia="Times New Roman" w:cs="Times New Roman"/>
          <w:lang w:eastAsia="hu-HU"/>
        </w:rPr>
        <w:t xml:space="preserve"> e rendeletnek nem megfelelő kezelése következtében megsértették az e rendelet szerinti jogait. (Rendelet 79. cikk)</w:t>
      </w:r>
    </w:p>
    <w:p w:rsidR="002C0EAB" w:rsidRPr="007E285F" w:rsidRDefault="002C0EAB" w:rsidP="002C0EAB">
      <w:pPr>
        <w:shd w:val="clear" w:color="auto" w:fill="FFFFFF"/>
        <w:spacing w:after="0" w:line="240" w:lineRule="auto"/>
        <w:jc w:val="both"/>
        <w:rPr>
          <w:rFonts w:eastAsia="Times New Roman" w:cs="Times New Roman"/>
          <w:i/>
          <w:lang w:eastAsia="hu-HU"/>
        </w:rPr>
      </w:pPr>
      <w:r w:rsidRPr="007E285F">
        <w:rPr>
          <w:rFonts w:eastAsia="Times New Roman" w:cs="Times New Roman"/>
          <w:i/>
          <w:lang w:eastAsia="hu-HU"/>
        </w:rPr>
        <w:t>A részletszabályokról a következő fejezetben adunk tájékoztatást.</w:t>
      </w:r>
    </w:p>
    <w:p w:rsidR="002C0EAB" w:rsidRDefault="002C0EAB" w:rsidP="002C0EAB">
      <w:pPr>
        <w:shd w:val="clear" w:color="auto" w:fill="FFFFFF"/>
        <w:spacing w:after="0" w:line="240" w:lineRule="auto"/>
        <w:jc w:val="both"/>
        <w:rPr>
          <w:rFonts w:eastAsia="Times New Roman" w:cs="Times New Roman"/>
          <w:b/>
          <w:bCs/>
          <w:lang w:eastAsia="hu-HU"/>
        </w:rPr>
      </w:pPr>
    </w:p>
    <w:p w:rsidR="002C0EAB" w:rsidRPr="00574150"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b/>
          <w:bCs/>
          <w:lang w:eastAsia="hu-HU"/>
        </w:rPr>
        <w:t>29</w:t>
      </w:r>
      <w:r w:rsidRPr="00574150">
        <w:rPr>
          <w:rFonts w:eastAsia="Times New Roman" w:cs="Times New Roman"/>
          <w:b/>
          <w:bCs/>
          <w:lang w:eastAsia="hu-HU"/>
        </w:rPr>
        <w:t>. Részletes tájékoztatás az érintett jogairól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Előzetes tájékozódáshoz való jog</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Az érintett jogosult arra, hogy az adatkezeléssel összefüggő tényekről és információkról az adatkezelés megkezdését megelőzően tájékoztatást kapjon</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 Rendelkezésre bocsátandó információk, ha a személyes adatokat az érintettől gyűjtik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 Ha az érintettre vonatkozó személyes adatokat az érintettől gyűjtik, az adatkezelő a személyes adatok megszerzésének időpontjában az érintett rendelkezésére bocsátja a következő információk mindegyikét:</w:t>
      </w:r>
      <w:r w:rsidRPr="00574150">
        <w:rPr>
          <w:rFonts w:eastAsia="Times New Roman" w:cs="Times New Roman"/>
          <w:lang w:eastAsia="hu-HU"/>
        </w:rPr>
        <w:br/>
        <w:t>a) az adatkezelőnek és, az adatkezelő képviselőjének a kiléte és elérhetőségei;</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b</w:t>
      </w:r>
      <w:r w:rsidRPr="00574150">
        <w:rPr>
          <w:rFonts w:eastAsia="Times New Roman" w:cs="Times New Roman"/>
          <w:lang w:eastAsia="hu-HU"/>
        </w:rPr>
        <w:t>) a személyes adatok tervezett kezelésének célja, valamint az adatkezelés jogalapja;</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c</w:t>
      </w:r>
      <w:r w:rsidRPr="00574150">
        <w:rPr>
          <w:rFonts w:eastAsia="Times New Roman" w:cs="Times New Roman"/>
          <w:lang w:eastAsia="hu-HU"/>
        </w:rPr>
        <w:t>) a Rendelet 6. cikk (1) bekezdésének f) pontján (jogos érdek érvényesítés</w:t>
      </w:r>
      <w:r>
        <w:rPr>
          <w:rFonts w:eastAsia="Times New Roman" w:cs="Times New Roman"/>
          <w:lang w:eastAsia="hu-HU"/>
        </w:rPr>
        <w:t>e</w:t>
      </w:r>
      <w:r w:rsidRPr="00574150">
        <w:rPr>
          <w:rFonts w:eastAsia="Times New Roman" w:cs="Times New Roman"/>
          <w:lang w:eastAsia="hu-HU"/>
        </w:rPr>
        <w:t>) alapuló adatkezelés esetén, az adatkezelő vagy harmadik fél jogos érdekei;</w:t>
      </w:r>
    </w:p>
    <w:p w:rsidR="002C0EAB" w:rsidRDefault="002C0EAB" w:rsidP="002C0EAB">
      <w:pPr>
        <w:shd w:val="clear" w:color="auto" w:fill="FFFFFF"/>
        <w:spacing w:after="0" w:line="240" w:lineRule="auto"/>
        <w:jc w:val="both"/>
        <w:rPr>
          <w:rFonts w:eastAsia="Times New Roman" w:cs="Times New Roman"/>
          <w:lang w:eastAsia="hu-HU"/>
        </w:rPr>
      </w:pPr>
      <w:r>
        <w:rPr>
          <w:rFonts w:eastAsia="Times New Roman" w:cs="Times New Roman"/>
          <w:lang w:eastAsia="hu-HU"/>
        </w:rPr>
        <w:t>d</w:t>
      </w:r>
      <w:r w:rsidRPr="00574150">
        <w:rPr>
          <w:rFonts w:eastAsia="Times New Roman" w:cs="Times New Roman"/>
          <w:lang w:eastAsia="hu-HU"/>
        </w:rPr>
        <w:t>) adott esetben a személyes adatok címzettjei, illetve a címzettek kategóriái, ha van ilyen;</w:t>
      </w:r>
    </w:p>
    <w:p w:rsidR="002C0EAB" w:rsidRDefault="002C0EAB" w:rsidP="002C0EAB">
      <w:pPr>
        <w:shd w:val="clear" w:color="auto" w:fill="FFFFFF"/>
        <w:spacing w:after="0" w:line="240" w:lineRule="auto"/>
        <w:jc w:val="both"/>
        <w:rPr>
          <w:rFonts w:eastAsia="Times New Roman" w:cs="Times New Roman"/>
          <w:lang w:eastAsia="hu-HU"/>
        </w:rPr>
      </w:pPr>
      <w:proofErr w:type="gramStart"/>
      <w:r>
        <w:rPr>
          <w:rFonts w:eastAsia="Times New Roman" w:cs="Times New Roman"/>
          <w:lang w:eastAsia="hu-HU"/>
        </w:rPr>
        <w:t>e</w:t>
      </w:r>
      <w:proofErr w:type="gramEnd"/>
      <w:r w:rsidRPr="00574150">
        <w:rPr>
          <w:rFonts w:eastAsia="Times New Roman" w:cs="Times New Roman"/>
          <w:lang w:eastAsia="hu-HU"/>
        </w:rPr>
        <w:t>)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személyes adatok tárolásának időtartamáról, vagy ha ez nem lehetséges, ezen időtartam meghatározásának szempontjairól;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 felügyeleti hatósághoz címzett panasz benyújtásának jogáról;</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 </w:t>
      </w:r>
      <w:proofErr w:type="gramStart"/>
      <w:r w:rsidRPr="00574150">
        <w:rPr>
          <w:rFonts w:eastAsia="Times New Roman" w:cs="Times New Roman"/>
          <w:lang w:eastAsia="hu-HU"/>
        </w:rPr>
        <w:t>f</w:t>
      </w:r>
      <w:proofErr w:type="gramEnd"/>
      <w:r w:rsidRPr="00574150">
        <w:rPr>
          <w:rFonts w:eastAsia="Times New Roman" w:cs="Times New Roman"/>
          <w:lang w:eastAsia="hu-HU"/>
        </w:rPr>
        <w:t xml:space="preserve">) a Rendelet 22. cikk (1) és (4) bekezdésében említett automatizált döntéshozatal ténye, ideértve a profilalkotást is, valamint legalább ezekben az esetekben az alkalmazott logikára és arra vonatkozóan </w:t>
      </w:r>
      <w:r w:rsidRPr="00574150">
        <w:rPr>
          <w:rFonts w:eastAsia="Times New Roman" w:cs="Times New Roman"/>
          <w:lang w:eastAsia="hu-HU"/>
        </w:rPr>
        <w:lastRenderedPageBreak/>
        <w:t>érthető információk, hogy az ilyen adatkezelés milyen jelentőséggel, és az érintettre nézve milyen várható következményekkel bír.</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Az 1-3. pontok nem alkalmazandó, ha és amilyen mértékben az érintett már rendelkezik az információkkal. (Rendelet 13. cikk)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B) Rendelkezésre bocsátandó információk, ha a személyes adatokat nem az érintettől szerezték meg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 Ha a személyes adatokat nem az érintettől szerezték meg, az adatkezelő az érintett rendelkezésére bocsátja a következő információkat:</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adatkezelőnek és – ha van ilyen – az adatkezelő képviselőjének a kiléte és elérhetőségei;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adatvédelmi tisztviselő elérhetőségei, ha van ilyen;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 személyes adatok tervezett kezelésének célja, valamint az adatkezelés jogalapja;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az érintett személyes adatok kategóriái;</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 személyes adatok címzettjei, illetve a címzettek kategóriái, ha van ilyen;</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Az 1. pontban említett információk mellett az adatkezelő az érintett rendelkezésére bocsátja az érintettre nézve tisztességes és átlátható adatkezelés biztosításához szükséges következő kiegészítő információkat:</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személyes adatok tárolásának időtartama, vagy ha ez nem lehetséges, ezen időtartam meghatározásának szempontjai;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ha az adatkezelés a Rendelet 6. cikk (1) bekezdésének f) pontján (jogos érdek) alapul, az adatkezelő vagy harmadik fél jogos érdekeiről;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 Rendelet 6. cikk (1) bekezdésének a) pontján (az érintett hozzájárulása) vagy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 valamely felügyeleti hatósághoz címzett panasz benyújtásának joga;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 személyes adatok forrása és adott esetben az, hogy az adatok nyilvánosan hozzáférhető forrásokból származnak-e; és</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g</w:t>
      </w:r>
      <w:proofErr w:type="gramEnd"/>
      <w:r w:rsidRPr="00574150">
        <w:rPr>
          <w:rFonts w:eastAsia="Times New Roman" w:cs="Times New Roman"/>
          <w:lang w:eastAsia="hu-HU"/>
        </w:rPr>
        <w:t>)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adatkezelő az 1. és 2. pont szerinti tájékoztatást az alábbiak szerint adja meg:</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személyes adatok kezelésének konkrét körülményeit tekintetbe véve, a személyes adatok megszerzésétől számított észszerű határidőn, de legkésőbb egy hónapon belül;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ha a személyes adatokat az érintettel való kapcsolattartás céljára használják, legalább az érintettel való első kapcsolatfelvétel alkalmával; vagy</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ha várhatóan más címzettel is közlik az adatokat, legkésőbb a személyes adatok első alkalommal való közlésekor.</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5. Az 1-5. pontot nem kell alkalmazni, ha és amilyen mértékben:</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érintett már rendelkezik az információkkal;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 adat megszerzését vagy közlését kifejezetten előírja az adatkezelőre alkalmazandó uniós vagy tagállami jog, amely az érintett jogos érdekeinek védelmét szolgáló megfelelő intézkedésekről rendelkezik; vagy</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 személyes adatoknak valamely uniós vagy tagállami jogban előírt szakmai titoktartási kötelezettség alapján, ideértve a jogszabályon alapuló titoktartási kötelezettséget is, bizalmasnak kell maradnia.</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14.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Az érintett hozzáférési joga</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adatkezelés céljai;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érintett személyes adatok kategóriái;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azon címzettek vagy címzettek kategóriái, akikkel, illetve amelyekkel a személyes adatokat közölték vagy közölni fogják, ideértve különösen a harmadik országbeli címzetteket, illetve a nemzetközi szervezeteket;</w:t>
      </w:r>
      <w:r w:rsidRPr="00574150">
        <w:rPr>
          <w:rFonts w:eastAsia="Times New Roman" w:cs="Times New Roman"/>
          <w:lang w:eastAsia="hu-HU"/>
        </w:rPr>
        <w:br/>
        <w:t>d) adott esetben a személyes adatok tárolásának tervezett időtartama, vagy ha ez nem lehetséges, ezen időtartam meghatározásának szempontjai;</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az érintett azon joga, hogy kérelmezheti az Adatkezelőtől a rá vonatkozó személyes adatok helyesbítését, törlését vagy kezelésének korlátozását, és tiltakozhat az ilyen személyes adatok kezelése ellen;</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lastRenderedPageBreak/>
        <w:t>f</w:t>
      </w:r>
      <w:proofErr w:type="gramEnd"/>
      <w:r w:rsidRPr="00574150">
        <w:rPr>
          <w:rFonts w:eastAsia="Times New Roman" w:cs="Times New Roman"/>
          <w:lang w:eastAsia="hu-HU"/>
        </w:rPr>
        <w:t>) a valamely felügyeleti hatósághoz címzett panasz benyújtásának joga;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g</w:t>
      </w:r>
      <w:proofErr w:type="gramEnd"/>
      <w:r w:rsidRPr="00574150">
        <w:rPr>
          <w:rFonts w:eastAsia="Times New Roman" w:cs="Times New Roman"/>
          <w:lang w:eastAsia="hu-HU"/>
        </w:rPr>
        <w:t>) ha az adatokat nem az érintettől gyűjtötték, a forrásukra vonatkozó minden elérhető információ;</w:t>
      </w:r>
    </w:p>
    <w:p w:rsidR="002C0EAB" w:rsidRPr="00574150"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h</w:t>
      </w:r>
      <w:proofErr w:type="gramEnd"/>
      <w:r w:rsidRPr="00574150">
        <w:rPr>
          <w:rFonts w:eastAsia="Times New Roman" w:cs="Times New Roman"/>
          <w:lang w:eastAsia="hu-HU"/>
        </w:rPr>
        <w:t>)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15.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 törléshez való jog (“az elfeledtetéshez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személyes adatokra már nincs szükség abból a célból, amelyből azokat gyűjtötték vagy más módon kezelték;</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érintett visszavonja a Rendelet 6. cikk (1) bekezdésének a) pontja vagy a 9. cikk (2) bekezdésének a) pontja értelmében az adatkezelés alapját képező hozzájárulását, és az adatkezelésnek nincs más jogalapja;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 érintett a Rendelet 21. cikk (1) bekezdése alapján tiltakozik az adatkezelése ellen, és nincs elsőbbséget élvező jogszerű ok az adatkezelésre, vagy az érintett a 21. cikk (2) bekezdése alapján tiltakozik az adatkezelés ellen;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 személyes adatokat jogellenesen kezelték;</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 személyes adatokat az Adatkezelőre alkalmazandó uniós vagy tagállami jogban előírt jogi kötelezettség teljesítéséhez törölni kell;</w:t>
      </w:r>
    </w:p>
    <w:p w:rsidR="002C0EAB" w:rsidRPr="00574150"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 személyes adatok gyűjtésére a Rendelet 8. cikk (1) bekezdésében említett, információs társadalommal összefüggő szolgáltatások kínálásával kapcsolatosan került sor.</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Ha az Adatkezelő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1. és 2. pont nem alkalmazandó, amennyiben az adatkezelés szükséges:</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 véleménynyilvánítás szabadságához és a tájékozódáshoz való jog gyakorlása céljából;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lastRenderedPageBreak/>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 Rendelet 9. cikk (2) bekezdése h) és i) pontjának, valamint a 9. cikk (3) bekezdésének megfelelően a népegészségügy területét érintő közérdek alapján;</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 Rendelet 89.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jogi igények előterjesztéséhez, érvényesítéséhez, illetve védelméhez.</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17.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Az adatkezelés korlátozásához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érintett jogosult arra, hogy kérésére az Adatkezelő korlátozza az adatkezelést, ha az alábbiak valamelyike teljesül:</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érintett vitatja a személyes adatok pontosságát, ez esetben a korlátozás arra az időtartamra vonatkozik, amely lehetővé teszi, hogy az Adatkezelő ellenőrizze a személyes adatok pontosságát;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 xml:space="preserve">b) az adatkezelés jogellenes, és az érintett ellenzi az adatok törlését, és </w:t>
      </w:r>
      <w:proofErr w:type="gramStart"/>
      <w:r w:rsidRPr="00574150">
        <w:rPr>
          <w:rFonts w:eastAsia="Times New Roman" w:cs="Times New Roman"/>
          <w:lang w:eastAsia="hu-HU"/>
        </w:rPr>
        <w:t>ehelyett</w:t>
      </w:r>
      <w:proofErr w:type="gramEnd"/>
      <w:r w:rsidRPr="00574150">
        <w:rPr>
          <w:rFonts w:eastAsia="Times New Roman" w:cs="Times New Roman"/>
          <w:lang w:eastAsia="hu-HU"/>
        </w:rPr>
        <w:t xml:space="preserve"> kéri azok felhasználásának korlátozását;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 Adatkezelőnek már nincs szüksége a személyes adatokra adatkezelés céljából, de az érintett igényli azokat jogi igények előterjesztéséhez, érvényesítéséhez vagy védelméhez; vagy</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3. Az Adatkezelő az érintettet, akinek a kérésére az 1. pont alapján korlátozták az adatkezelést, az adatkezelés korlátozásának feloldásáról előzetesen tájékoztatja.</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18.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Az adathordozhatósághoz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574150">
        <w:rPr>
          <w:rFonts w:eastAsia="Times New Roman" w:cs="Times New Roman"/>
          <w:lang w:eastAsia="hu-HU"/>
        </w:rPr>
        <w:t>az</w:t>
      </w:r>
      <w:proofErr w:type="spellEnd"/>
      <w:r w:rsidRPr="00574150">
        <w:rPr>
          <w:rFonts w:eastAsia="Times New Roman" w:cs="Times New Roman"/>
          <w:lang w:eastAsia="hu-HU"/>
        </w:rPr>
        <w:t xml:space="preserve"> Adatkezelő, amelynek a személyes adatokat a rendelkezésére bocsátotta, ha: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adatkezelés a Rendelet 6. cikk (1) bekezdésének a) pontja vagy a 9. cikk (2) bekezdésének a) pontja szerinti hozzájáruláson, vagy a 6. cikk (1) bekezdésének b) pontja szerinti szerződésen alapul; és</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adatkezelés automatizált módon történik.</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lastRenderedPageBreak/>
        <w:t>2. Az adatok hordozhatóságához való jog 1. pont szerinti gyakorlása során az érintett jogosult arra, hogy – ha ez technikailag megvalósítható – kérje a személyes adatok Adatkezelők közötti közvetlen továbbítását.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E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Az 1. pontban említett jog nem érintheti hátrányosan mások jogait és szabadságait.</w:t>
      </w:r>
      <w:r w:rsidRPr="00574150">
        <w:rPr>
          <w:rFonts w:eastAsia="Times New Roman" w:cs="Times New Roman"/>
          <w:lang w:eastAsia="hu-HU"/>
        </w:rPr>
        <w:br/>
        <w:t>(Rendelet 20. cikk)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 tiltakozáshoz való jog</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C0EAB" w:rsidRPr="00574150" w:rsidRDefault="002C0EAB" w:rsidP="002C0EAB">
      <w:pPr>
        <w:shd w:val="clear" w:color="auto" w:fill="FFFFFF"/>
        <w:spacing w:after="100" w:afterAutospacing="1" w:line="240" w:lineRule="auto"/>
        <w:rPr>
          <w:rFonts w:eastAsia="Times New Roman" w:cs="Times New Roman"/>
          <w:lang w:eastAsia="hu-HU"/>
        </w:rPr>
      </w:pPr>
      <w:r w:rsidRPr="00574150">
        <w:rPr>
          <w:rFonts w:eastAsia="Times New Roman" w:cs="Times New Roman"/>
          <w:lang w:eastAsia="hu-HU"/>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Ha az érintett tiltakozik a személyes adatok közvetlen üzletszerzés érdekében történő kezelése ellen, akkor a személyes adatok a továbbiakban e célból nem kezelhetők.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r w:rsidRPr="00574150">
        <w:rPr>
          <w:rFonts w:eastAsia="Times New Roman" w:cs="Times New Roman"/>
          <w:lang w:eastAsia="hu-HU"/>
        </w:rPr>
        <w:br/>
        <w:t>(Rendelet 21. cikk)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Automatizált döntéshozatal egyedi ügyekben, beleértve a profilalkotást</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Az 1. pont nem alkalmazandó abban az esetben, ha a döntés:</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érintett és az Adatkezelő közötti szerződés megkötése vagy teljesítése érdekében szükséges;</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lastRenderedPageBreak/>
        <w:t>b) meghozatalát az Adatkezelőre alkalmazandó olyan uniós vagy tagállami jog teszi lehetővé, amely az érintett jogainak és szabadságainak, valamint jogos érdekeinek védelmét szolgáló megfelelő intézkedéseket is megállapít; vagy</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az érintett kifejezett hozzájárulásán alapul.</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 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22.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Korlátozások</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nemzetbiztonság;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honvédelem;</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közbiztonság;</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d) bűncselekmények megelőzése, nyomozása, felderítése vagy a vádeljárás lefolytatása, illetve büntetőjogi szankciók végrehajtása, beleértve a közbiztonságot fenyegető veszélyekkel szembeni védelmet és e veszélyek megelőzését;</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e</w:t>
      </w:r>
      <w:proofErr w:type="gramEnd"/>
      <w:r w:rsidRPr="00574150">
        <w:rPr>
          <w:rFonts w:eastAsia="Times New Roman" w:cs="Times New Roman"/>
          <w:lang w:eastAsia="hu-HU"/>
        </w:rPr>
        <w:t>)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 bírói függetlenség és a bírósági eljárások védelme;</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g</w:t>
      </w:r>
      <w:proofErr w:type="gramEnd"/>
      <w:r w:rsidRPr="00574150">
        <w:rPr>
          <w:rFonts w:eastAsia="Times New Roman" w:cs="Times New Roman"/>
          <w:lang w:eastAsia="hu-HU"/>
        </w:rPr>
        <w:t>) a szabályozott foglalkozások esetében az etikai vétségek megelőzése, kivizsgálása, felderítése és az ezekkel kapcsolatos eljárások lefolytatása;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h</w:t>
      </w:r>
      <w:proofErr w:type="gramEnd"/>
      <w:r w:rsidRPr="00574150">
        <w:rPr>
          <w:rFonts w:eastAsia="Times New Roman" w:cs="Times New Roman"/>
          <w:lang w:eastAsia="hu-HU"/>
        </w:rPr>
        <w:t>) az a)</w:t>
      </w:r>
      <w:proofErr w:type="spellStart"/>
      <w:r w:rsidRPr="00574150">
        <w:rPr>
          <w:rFonts w:eastAsia="Times New Roman" w:cs="Times New Roman"/>
          <w:lang w:eastAsia="hu-HU"/>
        </w:rPr>
        <w:t>-e</w:t>
      </w:r>
      <w:proofErr w:type="spellEnd"/>
      <w:r w:rsidRPr="00574150">
        <w:rPr>
          <w:rFonts w:eastAsia="Times New Roman" w:cs="Times New Roman"/>
          <w:lang w:eastAsia="hu-HU"/>
        </w:rPr>
        <w:t>) és a g) pontban említett esetekben – akár alkalmanként – a közhatalmi feladatok ellátásához kapcsolódó ellenőrzési, vizsgálati vagy szabályozási tevékenység;i) az érintett védelme vagy mások jogainak és szabadságainak védelme;</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j) polgári jogi követelések érvényesítése.</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1. pontban említett jogalkotási intézkedések adott esetben részletes rendelkezéseket tartalmaznak legalább:</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adatkezelés céljaira vagy az adatkezelés kategóriáira,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 személyes adatok kategóriáira,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 bevezetett korlátozások hatályára,</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lastRenderedPageBreak/>
        <w:t>d) a visszaélésre, illetve a jogosulatlan hozzáférésre vagy továbbítás megakadályozását célzó garanciákra,</w:t>
      </w:r>
      <w:r w:rsidRPr="00574150">
        <w:rPr>
          <w:rFonts w:eastAsia="Times New Roman" w:cs="Times New Roman"/>
          <w:lang w:eastAsia="hu-HU"/>
        </w:rPr>
        <w:br/>
        <w:t>e) az Adatkezelő meghatározására vagy az Adatkezelők kategóriáinak meghatározására,</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f</w:t>
      </w:r>
      <w:proofErr w:type="gramEnd"/>
      <w:r w:rsidRPr="00574150">
        <w:rPr>
          <w:rFonts w:eastAsia="Times New Roman" w:cs="Times New Roman"/>
          <w:lang w:eastAsia="hu-HU"/>
        </w:rPr>
        <w:t>) az adattárolás időtartamára, valamint az alkalmazandó garanciákra, figyelembe véve az adatkezelés vagy az adatkezelési kategóriák jellegét, hatályát és céljait,</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g</w:t>
      </w:r>
      <w:proofErr w:type="gramEnd"/>
      <w:r w:rsidRPr="00574150">
        <w:rPr>
          <w:rFonts w:eastAsia="Times New Roman" w:cs="Times New Roman"/>
          <w:lang w:eastAsia="hu-HU"/>
        </w:rPr>
        <w:t>) az érintettek jogait és szabadságait érintő kockázatokra, és</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h</w:t>
      </w:r>
      <w:proofErr w:type="gramEnd"/>
      <w:r w:rsidRPr="00574150">
        <w:rPr>
          <w:rFonts w:eastAsia="Times New Roman" w:cs="Times New Roman"/>
          <w:lang w:eastAsia="hu-HU"/>
        </w:rPr>
        <w:t>) az érintettek arra vonatkozó jogára, hogy tájékoztatást kapjanak a korlátozásról, kivéve, ha ez hátrányosan befolyásolhatja a korlátozás célját.</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23.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Az érintett tájékoztatása az adatvédelmi incidensről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Ha az adatvédelmi incidens valószínűsíthetően magas kockázattal jár a természetes személyek jogaira és szabadságaira nézve, az Adatkezelő indokolatlan késedelem nélkül tájékoztatja az érintettet az adatvédelmi incidensről.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Az érintettet nem kell az 1. pontban említettek szerint tájékoztatni, ha a következő feltételek bármelyike teljesül:</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2C0EAB" w:rsidRDefault="002C0EAB" w:rsidP="002C0EAB">
      <w:pPr>
        <w:shd w:val="clear" w:color="auto" w:fill="FFFFFF"/>
        <w:spacing w:after="0" w:line="240" w:lineRule="auto"/>
        <w:jc w:val="both"/>
        <w:rPr>
          <w:rFonts w:eastAsia="Times New Roman" w:cs="Times New Roman"/>
          <w:lang w:eastAsia="hu-HU"/>
        </w:rPr>
      </w:pP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34.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 felügyeleti hatóságnál történő panasztételhez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lastRenderedPageBreak/>
        <w:t>(Rendelet 77.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 felügyeleti hatósággal szembeni hatékony bírósági jogorvoslathoz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2. 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A felügyeleti hatósággal szembeni eljárást a felügyeleti hatóság székhelye szerinti tagállam bírósága előtt kell megindítani.</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78. cikk)</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Az adatkezelővel vagy az adatfeldolgozóval szembeni hatékony bírósági jogorvoslathoz való jog</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w:t>
      </w:r>
      <w:proofErr w:type="gramStart"/>
      <w:r w:rsidRPr="00574150">
        <w:rPr>
          <w:rFonts w:eastAsia="Times New Roman" w:cs="Times New Roman"/>
          <w:lang w:eastAsia="hu-HU"/>
        </w:rPr>
        <w:t>adatainak</w:t>
      </w:r>
      <w:proofErr w:type="gramEnd"/>
      <w:r w:rsidRPr="00574150">
        <w:rPr>
          <w:rFonts w:eastAsia="Times New Roman" w:cs="Times New Roman"/>
          <w:lang w:eastAsia="hu-HU"/>
        </w:rPr>
        <w:t xml:space="preserve"> e rendeletnek nem megfelelő kezelése következtében megsértették az e rendelet szerinti jogait.</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(Rendelet 79. cikk)</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X. FEJEZET</w:t>
      </w:r>
      <w:r w:rsidRPr="00574150">
        <w:rPr>
          <w:rFonts w:eastAsia="Times New Roman" w:cs="Times New Roman"/>
          <w:lang w:eastAsia="hu-HU"/>
        </w:rPr>
        <w:br/>
      </w:r>
      <w:r w:rsidRPr="00574150">
        <w:rPr>
          <w:rFonts w:eastAsia="Times New Roman" w:cs="Times New Roman"/>
          <w:b/>
          <w:bCs/>
          <w:lang w:eastAsia="hu-HU"/>
        </w:rPr>
        <w:t>AZ ÉRINTETT KÉRELMÉNEK ELŐTERJESZTÉSE,</w:t>
      </w:r>
      <w:r w:rsidRPr="00574150">
        <w:rPr>
          <w:rFonts w:eastAsia="Times New Roman" w:cs="Times New Roman"/>
          <w:lang w:eastAsia="hu-HU"/>
        </w:rPr>
        <w:br/>
      </w:r>
      <w:r w:rsidRPr="00574150">
        <w:rPr>
          <w:rFonts w:eastAsia="Times New Roman" w:cs="Times New Roman"/>
          <w:b/>
          <w:bCs/>
          <w:lang w:eastAsia="hu-HU"/>
        </w:rPr>
        <w:t>AZ ADATKEZELŐ INTÉZKEDÉSEI</w:t>
      </w:r>
    </w:p>
    <w:p w:rsidR="002C0EAB" w:rsidRDefault="002C0EAB" w:rsidP="002C0EAB">
      <w:pPr>
        <w:shd w:val="clear" w:color="auto" w:fill="FFFFFF"/>
        <w:spacing w:after="100" w:afterAutospacing="1" w:line="240" w:lineRule="auto"/>
        <w:jc w:val="both"/>
        <w:rPr>
          <w:rFonts w:eastAsia="Times New Roman" w:cs="Times New Roman"/>
          <w:b/>
          <w:bCs/>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3</w:t>
      </w:r>
      <w:r>
        <w:rPr>
          <w:rFonts w:eastAsia="Times New Roman" w:cs="Times New Roman"/>
          <w:b/>
          <w:bCs/>
          <w:lang w:eastAsia="hu-HU"/>
        </w:rPr>
        <w:t>0</w:t>
      </w:r>
      <w:r w:rsidRPr="00574150">
        <w:rPr>
          <w:rFonts w:eastAsia="Times New Roman" w:cs="Times New Roman"/>
          <w:b/>
          <w:bCs/>
          <w:lang w:eastAsia="hu-HU"/>
        </w:rPr>
        <w:t>. Intézkedések az érintett kérelme alapján</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(1) </w:t>
      </w:r>
      <w:r>
        <w:rPr>
          <w:rFonts w:eastAsia="Times New Roman" w:cs="Times New Roman"/>
          <w:lang w:eastAsia="hu-HU"/>
        </w:rPr>
        <w:t>Az Iskola</w:t>
      </w:r>
      <w:r w:rsidRPr="00574150">
        <w:rPr>
          <w:rFonts w:eastAsia="Times New Roman" w:cs="Times New Roman"/>
          <w:lang w:eastAsia="hu-HU"/>
        </w:rPr>
        <w:t>, mint adatkezelő indokolatlan késedelem nélkül, de mindenféleképpen a kérelem beérkezésétől számított egy hónapon belül tájékoztatja az érintettet a jogai gyakorlására irányuló kérelme nyomán hozott intézkedésekről.</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(2) Szükség esetén, figyelembe véve a kérelem összetettségét és a kérelmek számát, ez a határidő további két hónappal meghosszabbítható. A határidő meghosszabbításáról az Adatkezelő a </w:t>
      </w:r>
      <w:r w:rsidRPr="00574150">
        <w:rPr>
          <w:rFonts w:eastAsia="Times New Roman" w:cs="Times New Roman"/>
          <w:lang w:eastAsia="hu-HU"/>
        </w:rPr>
        <w:lastRenderedPageBreak/>
        <w:t>késedelem okainak megjelölésével a kérelem kézhezvételétől számított egy hónapon belül tájékoztatja az érintettet.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(3) Ha az érintett elektronikus úton nyújtotta be a kérelmet, a tájékoztatást lehetőség szerint elektronikus úton kell megadni, kivéve, ha az érintett azt másként kéri.</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(4)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2C0EAB"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(5) </w:t>
      </w:r>
      <w:r>
        <w:rPr>
          <w:rFonts w:eastAsia="Times New Roman" w:cs="Times New Roman"/>
          <w:lang w:eastAsia="hu-HU"/>
        </w:rPr>
        <w:t>Az Iskola</w:t>
      </w:r>
      <w:r w:rsidRPr="00574150">
        <w:rPr>
          <w:rFonts w:eastAsia="Times New Roman" w:cs="Times New Roman"/>
          <w:lang w:eastAsia="hu-HU"/>
        </w:rPr>
        <w:t>, mint Adatkezelő a Rendelet 13.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2C0EAB" w:rsidRDefault="002C0EAB" w:rsidP="002C0EAB">
      <w:pPr>
        <w:shd w:val="clear" w:color="auto" w:fill="FFFFFF"/>
        <w:spacing w:after="0" w:line="240" w:lineRule="auto"/>
        <w:jc w:val="both"/>
        <w:rPr>
          <w:rFonts w:eastAsia="Times New Roman" w:cs="Times New Roman"/>
          <w:lang w:eastAsia="hu-HU"/>
        </w:rPr>
      </w:pPr>
      <w:proofErr w:type="gramStart"/>
      <w:r w:rsidRPr="00574150">
        <w:rPr>
          <w:rFonts w:eastAsia="Times New Roman" w:cs="Times New Roman"/>
          <w:lang w:eastAsia="hu-HU"/>
        </w:rPr>
        <w:t>a</w:t>
      </w:r>
      <w:proofErr w:type="gramEnd"/>
      <w:r w:rsidRPr="00574150">
        <w:rPr>
          <w:rFonts w:eastAsia="Times New Roman" w:cs="Times New Roman"/>
          <w:lang w:eastAsia="hu-HU"/>
        </w:rPr>
        <w:t xml:space="preserve">) </w:t>
      </w:r>
      <w:r>
        <w:rPr>
          <w:rFonts w:eastAsia="Times New Roman" w:cs="Times New Roman"/>
          <w:lang w:eastAsia="hu-HU"/>
        </w:rPr>
        <w:t>5.000.-Ft</w:t>
      </w:r>
      <w:r w:rsidRPr="00574150">
        <w:rPr>
          <w:rFonts w:eastAsia="Times New Roman" w:cs="Times New Roman"/>
          <w:lang w:eastAsia="hu-HU"/>
        </w:rPr>
        <w:t xml:space="preserve"> összegű díjat számíthat fel, vagy</w:t>
      </w:r>
    </w:p>
    <w:p w:rsidR="002C0EAB"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b) megtagadhatja a kérelem alapján történő intézkedést.</w:t>
      </w:r>
    </w:p>
    <w:p w:rsidR="002C0EAB" w:rsidRDefault="002C0EAB" w:rsidP="002C0EAB">
      <w:pPr>
        <w:shd w:val="clear" w:color="auto" w:fill="FFFFFF"/>
        <w:spacing w:after="0" w:line="240" w:lineRule="auto"/>
        <w:jc w:val="both"/>
        <w:rPr>
          <w:rFonts w:eastAsia="Times New Roman" w:cs="Times New Roman"/>
          <w:lang w:eastAsia="hu-HU"/>
        </w:rPr>
      </w:pPr>
    </w:p>
    <w:p w:rsidR="002C0EAB" w:rsidRPr="00574150" w:rsidRDefault="002C0EAB" w:rsidP="002C0EAB">
      <w:pPr>
        <w:shd w:val="clear" w:color="auto" w:fill="FFFFFF"/>
        <w:spacing w:after="0" w:line="240" w:lineRule="auto"/>
        <w:jc w:val="both"/>
        <w:rPr>
          <w:rFonts w:eastAsia="Times New Roman" w:cs="Times New Roman"/>
          <w:lang w:eastAsia="hu-HU"/>
        </w:rPr>
      </w:pPr>
      <w:r w:rsidRPr="00574150">
        <w:rPr>
          <w:rFonts w:eastAsia="Times New Roman" w:cs="Times New Roman"/>
          <w:lang w:eastAsia="hu-HU"/>
        </w:rPr>
        <w:t>A kérelem egyértelműen megalapozatlan vagy túlzó jellegének bizonyítása az Adatkezelőt terheli.</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(6) H</w:t>
      </w:r>
      <w:r>
        <w:rPr>
          <w:rFonts w:eastAsia="Times New Roman" w:cs="Times New Roman"/>
          <w:lang w:eastAsia="hu-HU"/>
        </w:rPr>
        <w:t>a az Iskolá</w:t>
      </w:r>
      <w:r w:rsidRPr="00574150">
        <w:rPr>
          <w:rFonts w:eastAsia="Times New Roman" w:cs="Times New Roman"/>
          <w:lang w:eastAsia="hu-HU"/>
        </w:rPr>
        <w:t>nak, mint Adatkezelőnek megalapozott kétségei vannak a kérelmet benyújtó természetes személy kilétével kapcsolatban, további, az érintett személyazonosságának megerősítéséhez szükséges információk nyújtását kérheti.</w:t>
      </w:r>
    </w:p>
    <w:p w:rsidR="002C0EAB" w:rsidRPr="00574150" w:rsidRDefault="002C0EAB" w:rsidP="002C0EAB">
      <w:pPr>
        <w:shd w:val="clear" w:color="auto" w:fill="FFFFFF"/>
        <w:spacing w:after="100" w:afterAutospacing="1" w:line="240" w:lineRule="auto"/>
        <w:jc w:val="center"/>
        <w:rPr>
          <w:rFonts w:eastAsia="Times New Roman" w:cs="Times New Roman"/>
          <w:lang w:eastAsia="hu-HU"/>
        </w:rPr>
      </w:pPr>
      <w:r w:rsidRPr="00574150">
        <w:rPr>
          <w:rFonts w:eastAsia="Times New Roman" w:cs="Times New Roman"/>
          <w:b/>
          <w:bCs/>
          <w:lang w:eastAsia="hu-HU"/>
        </w:rPr>
        <w:t>XI. FEJEZET</w:t>
      </w:r>
      <w:r w:rsidRPr="00574150">
        <w:rPr>
          <w:rFonts w:eastAsia="Times New Roman" w:cs="Times New Roman"/>
          <w:lang w:eastAsia="hu-HU"/>
        </w:rPr>
        <w:br/>
      </w:r>
      <w:r w:rsidRPr="00574150">
        <w:rPr>
          <w:rFonts w:eastAsia="Times New Roman" w:cs="Times New Roman"/>
          <w:b/>
          <w:bCs/>
          <w:lang w:eastAsia="hu-HU"/>
        </w:rPr>
        <w:t>ZÁRÓ RENDELKEZÉSEK</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3</w:t>
      </w:r>
      <w:r>
        <w:rPr>
          <w:rFonts w:eastAsia="Times New Roman" w:cs="Times New Roman"/>
          <w:b/>
          <w:bCs/>
          <w:lang w:eastAsia="hu-HU"/>
        </w:rPr>
        <w:t>1</w:t>
      </w:r>
      <w:r w:rsidRPr="00574150">
        <w:rPr>
          <w:rFonts w:eastAsia="Times New Roman" w:cs="Times New Roman"/>
          <w:b/>
          <w:bCs/>
          <w:lang w:eastAsia="hu-HU"/>
        </w:rPr>
        <w:t>. A Szabályzat megállapítása és módosítása</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A Szabályzat megállapítására és módosítására </w:t>
      </w:r>
      <w:r>
        <w:rPr>
          <w:rFonts w:eastAsia="Times New Roman" w:cs="Times New Roman"/>
          <w:lang w:eastAsia="hu-HU"/>
        </w:rPr>
        <w:t>az Iskola</w:t>
      </w:r>
      <w:r w:rsidRPr="00574150">
        <w:rPr>
          <w:rFonts w:eastAsia="Times New Roman" w:cs="Times New Roman"/>
          <w:lang w:eastAsia="hu-HU"/>
        </w:rPr>
        <w:t xml:space="preserve"> </w:t>
      </w:r>
      <w:r>
        <w:rPr>
          <w:rFonts w:eastAsia="Times New Roman" w:cs="Times New Roman"/>
          <w:lang w:eastAsia="hu-HU"/>
        </w:rPr>
        <w:t>Kuratóriuma</w:t>
      </w:r>
      <w:r w:rsidRPr="00574150">
        <w:rPr>
          <w:rFonts w:eastAsia="Times New Roman" w:cs="Times New Roman"/>
          <w:lang w:eastAsia="hu-HU"/>
        </w:rPr>
        <w:t xml:space="preserve"> jogosult.</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b/>
          <w:bCs/>
          <w:lang w:eastAsia="hu-HU"/>
        </w:rPr>
        <w:t>3</w:t>
      </w:r>
      <w:r>
        <w:rPr>
          <w:rFonts w:eastAsia="Times New Roman" w:cs="Times New Roman"/>
          <w:b/>
          <w:bCs/>
          <w:lang w:eastAsia="hu-HU"/>
        </w:rPr>
        <w:t>2</w:t>
      </w:r>
      <w:r w:rsidRPr="00574150">
        <w:rPr>
          <w:rFonts w:eastAsia="Times New Roman" w:cs="Times New Roman"/>
          <w:b/>
          <w:bCs/>
          <w:lang w:eastAsia="hu-HU"/>
        </w:rPr>
        <w:t>. Intézkedések a szabályzat megismertetése</w:t>
      </w: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 xml:space="preserve">E Szabályzat rendelkezéseit meg kell ismertetni </w:t>
      </w:r>
      <w:r>
        <w:rPr>
          <w:rFonts w:eastAsia="Times New Roman" w:cs="Times New Roman"/>
          <w:lang w:eastAsia="hu-HU"/>
        </w:rPr>
        <w:t>az Iskola</w:t>
      </w:r>
      <w:r w:rsidRPr="00574150">
        <w:rPr>
          <w:rFonts w:eastAsia="Times New Roman" w:cs="Times New Roman"/>
          <w:lang w:eastAsia="hu-HU"/>
        </w:rPr>
        <w:t xml:space="preserve"> valamennyi munkavállalójával (foglalkoztatottjával), és a munkavégzésre irányuló szerződésekben elő kell írni, hogy betartása és érvényesítése minden munkavállaló (foglalkoztatott) lényeges munkaköri kötelezettsége. A </w:t>
      </w:r>
      <w:r w:rsidRPr="005174E1">
        <w:rPr>
          <w:rFonts w:eastAsia="Times New Roman" w:cs="Times New Roman"/>
          <w:highlight w:val="yellow"/>
          <w:lang w:eastAsia="hu-HU"/>
        </w:rPr>
        <w:t>munkaszerződési kikötés mintája jelen szabályzat </w:t>
      </w:r>
      <w:r>
        <w:rPr>
          <w:rFonts w:eastAsia="Times New Roman" w:cs="Times New Roman"/>
          <w:b/>
          <w:bCs/>
          <w:highlight w:val="yellow"/>
          <w:lang w:eastAsia="hu-HU"/>
        </w:rPr>
        <w:t>8</w:t>
      </w:r>
      <w:r w:rsidRPr="005174E1">
        <w:rPr>
          <w:rFonts w:eastAsia="Times New Roman" w:cs="Times New Roman"/>
          <w:b/>
          <w:bCs/>
          <w:highlight w:val="yellow"/>
          <w:lang w:eastAsia="hu-HU"/>
        </w:rPr>
        <w:t>. számú melléklete</w:t>
      </w:r>
      <w:r w:rsidRPr="005174E1">
        <w:rPr>
          <w:rFonts w:eastAsia="Times New Roman" w:cs="Times New Roman"/>
          <w:highlight w:val="yellow"/>
          <w:lang w:eastAsia="hu-HU"/>
        </w:rPr>
        <w:t> tartalmazza.</w:t>
      </w:r>
    </w:p>
    <w:p w:rsidR="002C0EAB" w:rsidRDefault="002C0EAB" w:rsidP="002C0EAB">
      <w:pPr>
        <w:shd w:val="clear" w:color="auto" w:fill="FFFFFF"/>
        <w:spacing w:after="100" w:afterAutospacing="1" w:line="240" w:lineRule="auto"/>
        <w:jc w:val="both"/>
        <w:rPr>
          <w:rFonts w:eastAsia="Times New Roman" w:cs="Times New Roman"/>
          <w:lang w:eastAsia="hu-HU"/>
        </w:rPr>
      </w:pPr>
    </w:p>
    <w:p w:rsidR="002C0EAB" w:rsidRPr="00574150" w:rsidRDefault="002C0EAB" w:rsidP="002C0EAB">
      <w:pPr>
        <w:shd w:val="clear" w:color="auto" w:fill="FFFFFF"/>
        <w:spacing w:after="100" w:afterAutospacing="1" w:line="240" w:lineRule="auto"/>
        <w:jc w:val="both"/>
        <w:rPr>
          <w:rFonts w:eastAsia="Times New Roman" w:cs="Times New Roman"/>
          <w:lang w:eastAsia="hu-HU"/>
        </w:rPr>
      </w:pPr>
      <w:r w:rsidRPr="00574150">
        <w:rPr>
          <w:rFonts w:eastAsia="Times New Roman" w:cs="Times New Roman"/>
          <w:lang w:eastAsia="hu-HU"/>
        </w:rPr>
        <w:t>A tervezett felülvizsgálat időpontja: 20</w:t>
      </w:r>
      <w:r>
        <w:rPr>
          <w:rFonts w:eastAsia="Times New Roman" w:cs="Times New Roman"/>
          <w:lang w:eastAsia="hu-HU"/>
        </w:rPr>
        <w:t>25</w:t>
      </w:r>
      <w:r w:rsidRPr="00574150">
        <w:rPr>
          <w:rFonts w:eastAsia="Times New Roman" w:cs="Times New Roman"/>
          <w:lang w:eastAsia="hu-HU"/>
        </w:rPr>
        <w:t xml:space="preserve">. </w:t>
      </w:r>
      <w:r>
        <w:rPr>
          <w:rFonts w:eastAsia="Times New Roman" w:cs="Times New Roman"/>
          <w:lang w:eastAsia="hu-HU"/>
        </w:rPr>
        <w:t>április</w:t>
      </w:r>
      <w:r w:rsidRPr="00574150">
        <w:rPr>
          <w:rFonts w:eastAsia="Times New Roman" w:cs="Times New Roman"/>
          <w:lang w:eastAsia="hu-HU"/>
        </w:rPr>
        <w:t xml:space="preserve"> </w:t>
      </w:r>
      <w:r>
        <w:rPr>
          <w:rFonts w:eastAsia="Times New Roman" w:cs="Times New Roman"/>
          <w:lang w:eastAsia="hu-HU"/>
        </w:rPr>
        <w:t>10</w:t>
      </w:r>
      <w:r w:rsidRPr="00574150">
        <w:rPr>
          <w:rFonts w:eastAsia="Times New Roman" w:cs="Times New Roman"/>
          <w:lang w:eastAsia="hu-HU"/>
        </w:rPr>
        <w:t>.</w:t>
      </w:r>
    </w:p>
    <w:p w:rsidR="002C0EAB" w:rsidRDefault="002C0EAB" w:rsidP="002C0EAB"/>
    <w:p w:rsidR="002C0EAB" w:rsidRDefault="002C0EAB" w:rsidP="002C0EAB"/>
    <w:p w:rsidR="002C0EAB" w:rsidRDefault="002C0EAB" w:rsidP="002C0EAB">
      <w:r>
        <w:t>Kelt Budapesten, 2022. április 10. napján</w:t>
      </w:r>
    </w:p>
    <w:p w:rsidR="002C0EAB" w:rsidRDefault="002C0EAB" w:rsidP="002C0EAB"/>
    <w:p w:rsidR="002C0EAB" w:rsidRDefault="002C0EAB" w:rsidP="002C0EAB">
      <w:pPr>
        <w:jc w:val="center"/>
      </w:pPr>
      <w:r>
        <w:lastRenderedPageBreak/>
        <w:t>________________________</w:t>
      </w:r>
    </w:p>
    <w:p w:rsidR="002C0EAB" w:rsidRPr="00524BAE" w:rsidRDefault="002C0EAB" w:rsidP="002C0EAB">
      <w:pPr>
        <w:jc w:val="center"/>
        <w:rPr>
          <w:b/>
        </w:rPr>
      </w:pPr>
      <w:r w:rsidRPr="00524BAE">
        <w:rPr>
          <w:b/>
        </w:rPr>
        <w:t>Kiss Béla</w:t>
      </w:r>
    </w:p>
    <w:p w:rsidR="002C0EAB" w:rsidRPr="00524BAE" w:rsidRDefault="002C0EAB" w:rsidP="002C0EAB">
      <w:pPr>
        <w:jc w:val="center"/>
        <w:rPr>
          <w:b/>
        </w:rPr>
      </w:pPr>
      <w:r w:rsidRPr="00524BAE">
        <w:rPr>
          <w:b/>
        </w:rPr>
        <w:t>Intézményvezető</w:t>
      </w:r>
    </w:p>
    <w:p w:rsidR="002C0EAB" w:rsidRPr="00574150" w:rsidRDefault="002C0EAB" w:rsidP="002C0EAB">
      <w:pPr>
        <w:jc w:val="center"/>
      </w:pPr>
      <w:r w:rsidRPr="008144B6">
        <w:rPr>
          <w:b/>
        </w:rPr>
        <w:t xml:space="preserve">Bánfalvy Ági Színészképző Szakgimnázium és Alapfokú Művészeti Iskola </w:t>
      </w:r>
      <w:r w:rsidRPr="008144B6">
        <w:rPr>
          <w:b/>
          <w:i/>
          <w:spacing w:val="32"/>
          <w:w w:val="80"/>
        </w:rPr>
        <w:t xml:space="preserve"> </w:t>
      </w:r>
    </w:p>
    <w:p w:rsidR="002C0EAB" w:rsidRDefault="002C0EAB" w:rsidP="002C0EAB"/>
    <w:p w:rsidR="00A62331" w:rsidRDefault="00A62331"/>
    <w:sectPr w:rsidR="00A62331" w:rsidSect="00C958BB">
      <w:headerReference w:type="default" r:id="rId5"/>
      <w:pgSz w:w="11906" w:h="16838"/>
      <w:pgMar w:top="198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8085"/>
      <w:docPartObj>
        <w:docPartGallery w:val="Page Numbers (Top of Page)"/>
        <w:docPartUnique/>
      </w:docPartObj>
    </w:sdtPr>
    <w:sdtEndPr/>
    <w:sdtContent>
      <w:p w:rsidR="00C958BB" w:rsidRDefault="00CF7FDF">
        <w:pPr>
          <w:pStyle w:val="lfej"/>
          <w:jc w:val="right"/>
        </w:pPr>
        <w:r>
          <w:fldChar w:fldCharType="begin"/>
        </w:r>
        <w:r>
          <w:instrText xml:space="preserve"> PAGE   \* MERGEFORMAT </w:instrText>
        </w:r>
        <w:r>
          <w:fldChar w:fldCharType="separate"/>
        </w:r>
        <w:r>
          <w:rPr>
            <w:noProof/>
          </w:rPr>
          <w:t>14</w:t>
        </w:r>
        <w:r>
          <w:fldChar w:fldCharType="end"/>
        </w:r>
      </w:p>
    </w:sdtContent>
  </w:sdt>
  <w:p w:rsidR="00C958BB" w:rsidRDefault="00CF7FD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5BF2"/>
    <w:multiLevelType w:val="hybridMultilevel"/>
    <w:tmpl w:val="C46A8D8A"/>
    <w:lvl w:ilvl="0" w:tplc="5F06DE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0EAB"/>
    <w:rsid w:val="00006050"/>
    <w:rsid w:val="002C0EAB"/>
    <w:rsid w:val="00471EA6"/>
    <w:rsid w:val="005279D0"/>
    <w:rsid w:val="00A62331"/>
    <w:rsid w:val="00BF257D"/>
    <w:rsid w:val="00CF7F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Ebrim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0EAB"/>
    <w:rPr>
      <w:rFonts w:eastAsiaTheme="minorHAnsi"/>
    </w:rPr>
  </w:style>
  <w:style w:type="paragraph" w:styleId="Cmsor2">
    <w:name w:val="heading 2"/>
    <w:basedOn w:val="Norml"/>
    <w:link w:val="Cmsor2Char"/>
    <w:uiPriority w:val="9"/>
    <w:qFormat/>
    <w:rsid w:val="002C0EA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next w:val="Norml"/>
    <w:link w:val="Cmsor4Char"/>
    <w:uiPriority w:val="9"/>
    <w:semiHidden/>
    <w:unhideWhenUsed/>
    <w:qFormat/>
    <w:rsid w:val="002C0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
    <w:qFormat/>
    <w:rsid w:val="00BF257D"/>
    <w:pPr>
      <w:spacing w:before="85" w:line="638" w:lineRule="exact"/>
      <w:ind w:left="3381"/>
    </w:pPr>
    <w:rPr>
      <w:b/>
      <w:bCs/>
      <w:sz w:val="50"/>
      <w:szCs w:val="50"/>
    </w:rPr>
  </w:style>
  <w:style w:type="character" w:customStyle="1" w:styleId="CmChar">
    <w:name w:val="Cím Char"/>
    <w:basedOn w:val="Bekezdsalapbettpusa"/>
    <w:link w:val="Cm"/>
    <w:uiPriority w:val="1"/>
    <w:rsid w:val="00BF257D"/>
    <w:rPr>
      <w:rFonts w:ascii="Ebrima" w:eastAsia="Ebrima" w:hAnsi="Ebrima" w:cs="Ebrima"/>
      <w:b/>
      <w:bCs/>
      <w:sz w:val="50"/>
      <w:szCs w:val="50"/>
    </w:rPr>
  </w:style>
  <w:style w:type="paragraph" w:styleId="Szvegtrzs">
    <w:name w:val="Body Text"/>
    <w:basedOn w:val="Norml"/>
    <w:link w:val="SzvegtrzsChar"/>
    <w:uiPriority w:val="1"/>
    <w:qFormat/>
    <w:rsid w:val="00BF257D"/>
    <w:rPr>
      <w:sz w:val="20"/>
      <w:szCs w:val="20"/>
    </w:rPr>
  </w:style>
  <w:style w:type="character" w:customStyle="1" w:styleId="SzvegtrzsChar">
    <w:name w:val="Szövegtörzs Char"/>
    <w:basedOn w:val="Bekezdsalapbettpusa"/>
    <w:link w:val="Szvegtrzs"/>
    <w:uiPriority w:val="1"/>
    <w:rsid w:val="00BF257D"/>
    <w:rPr>
      <w:rFonts w:ascii="Ebrima" w:eastAsia="Ebrima" w:hAnsi="Ebrima" w:cs="Ebrima"/>
      <w:sz w:val="20"/>
      <w:szCs w:val="20"/>
    </w:rPr>
  </w:style>
  <w:style w:type="paragraph" w:styleId="Listaszerbekezds">
    <w:name w:val="List Paragraph"/>
    <w:basedOn w:val="Norml"/>
    <w:uiPriority w:val="34"/>
    <w:qFormat/>
    <w:rsid w:val="00BF257D"/>
    <w:pPr>
      <w:ind w:left="2855" w:hanging="360"/>
      <w:jc w:val="both"/>
    </w:pPr>
  </w:style>
  <w:style w:type="paragraph" w:customStyle="1" w:styleId="TOC1">
    <w:name w:val="TOC 1"/>
    <w:basedOn w:val="Norml"/>
    <w:uiPriority w:val="1"/>
    <w:qFormat/>
    <w:rsid w:val="00BF257D"/>
    <w:pPr>
      <w:spacing w:before="128"/>
      <w:ind w:left="1730" w:hanging="316"/>
    </w:pPr>
    <w:rPr>
      <w:sz w:val="21"/>
      <w:szCs w:val="21"/>
    </w:rPr>
  </w:style>
  <w:style w:type="paragraph" w:customStyle="1" w:styleId="TOC2">
    <w:name w:val="TOC 2"/>
    <w:basedOn w:val="Norml"/>
    <w:uiPriority w:val="1"/>
    <w:qFormat/>
    <w:rsid w:val="00BF257D"/>
    <w:pPr>
      <w:spacing w:before="141"/>
      <w:ind w:left="2076" w:hanging="661"/>
    </w:pPr>
    <w:rPr>
      <w:sz w:val="20"/>
      <w:szCs w:val="20"/>
    </w:rPr>
  </w:style>
  <w:style w:type="paragraph" w:customStyle="1" w:styleId="TOC3">
    <w:name w:val="TOC 3"/>
    <w:basedOn w:val="Norml"/>
    <w:uiPriority w:val="1"/>
    <w:qFormat/>
    <w:rsid w:val="00BF257D"/>
    <w:pPr>
      <w:spacing w:before="141"/>
      <w:ind w:left="1636"/>
    </w:pPr>
    <w:rPr>
      <w:sz w:val="20"/>
      <w:szCs w:val="20"/>
    </w:rPr>
  </w:style>
  <w:style w:type="paragraph" w:customStyle="1" w:styleId="Heading1">
    <w:name w:val="Heading 1"/>
    <w:basedOn w:val="Norml"/>
    <w:uiPriority w:val="1"/>
    <w:qFormat/>
    <w:rsid w:val="00BF257D"/>
    <w:pPr>
      <w:ind w:left="2834"/>
      <w:outlineLvl w:val="1"/>
    </w:pPr>
    <w:rPr>
      <w:sz w:val="21"/>
      <w:szCs w:val="21"/>
    </w:rPr>
  </w:style>
  <w:style w:type="paragraph" w:customStyle="1" w:styleId="Heading2">
    <w:name w:val="Heading 2"/>
    <w:basedOn w:val="Norml"/>
    <w:uiPriority w:val="1"/>
    <w:qFormat/>
    <w:rsid w:val="00BF257D"/>
    <w:pPr>
      <w:ind w:left="1415"/>
      <w:outlineLvl w:val="2"/>
    </w:pPr>
    <w:rPr>
      <w:b/>
      <w:bCs/>
      <w:sz w:val="20"/>
      <w:szCs w:val="20"/>
    </w:rPr>
  </w:style>
  <w:style w:type="paragraph" w:customStyle="1" w:styleId="TableParagraph">
    <w:name w:val="Table Paragraph"/>
    <w:basedOn w:val="Norml"/>
    <w:uiPriority w:val="1"/>
    <w:qFormat/>
    <w:rsid w:val="00BF257D"/>
  </w:style>
  <w:style w:type="character" w:customStyle="1" w:styleId="Cmsor2Char">
    <w:name w:val="Címsor 2 Char"/>
    <w:basedOn w:val="Bekezdsalapbettpusa"/>
    <w:link w:val="Cmsor2"/>
    <w:uiPriority w:val="9"/>
    <w:rsid w:val="002C0EAB"/>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semiHidden/>
    <w:rsid w:val="002C0EAB"/>
    <w:rPr>
      <w:rFonts w:asciiTheme="majorHAnsi" w:eastAsiaTheme="majorEastAsia" w:hAnsiTheme="majorHAnsi" w:cstheme="majorBidi"/>
      <w:b/>
      <w:bCs/>
      <w:i/>
      <w:iCs/>
      <w:color w:val="4F81BD" w:themeColor="accent1"/>
    </w:rPr>
  </w:style>
  <w:style w:type="paragraph" w:styleId="NormlWeb">
    <w:name w:val="Normal (Web)"/>
    <w:basedOn w:val="Norml"/>
    <w:uiPriority w:val="99"/>
    <w:unhideWhenUsed/>
    <w:rsid w:val="002C0E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C0EAB"/>
    <w:rPr>
      <w:b/>
      <w:bCs/>
    </w:rPr>
  </w:style>
  <w:style w:type="character" w:styleId="Kiemels">
    <w:name w:val="Emphasis"/>
    <w:basedOn w:val="Bekezdsalapbettpusa"/>
    <w:uiPriority w:val="20"/>
    <w:qFormat/>
    <w:rsid w:val="002C0EAB"/>
    <w:rPr>
      <w:i/>
      <w:iCs/>
    </w:rPr>
  </w:style>
  <w:style w:type="paragraph" w:styleId="lfej">
    <w:name w:val="header"/>
    <w:basedOn w:val="Norml"/>
    <w:link w:val="lfejChar"/>
    <w:uiPriority w:val="99"/>
    <w:unhideWhenUsed/>
    <w:rsid w:val="002C0EAB"/>
    <w:pPr>
      <w:tabs>
        <w:tab w:val="center" w:pos="4536"/>
        <w:tab w:val="right" w:pos="9072"/>
      </w:tabs>
      <w:spacing w:after="0" w:line="240" w:lineRule="auto"/>
    </w:pPr>
  </w:style>
  <w:style w:type="character" w:customStyle="1" w:styleId="lfejChar">
    <w:name w:val="Élőfej Char"/>
    <w:basedOn w:val="Bekezdsalapbettpusa"/>
    <w:link w:val="lfej"/>
    <w:uiPriority w:val="99"/>
    <w:rsid w:val="002C0EAB"/>
    <w:rPr>
      <w:rFonts w:eastAsiaTheme="minorHAnsi"/>
    </w:rPr>
  </w:style>
  <w:style w:type="paragraph" w:styleId="llb">
    <w:name w:val="footer"/>
    <w:basedOn w:val="Norml"/>
    <w:link w:val="llbChar"/>
    <w:uiPriority w:val="99"/>
    <w:semiHidden/>
    <w:unhideWhenUsed/>
    <w:rsid w:val="002C0EA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C0EAB"/>
    <w:rPr>
      <w:rFonts w:eastAsiaTheme="minorHAnsi"/>
    </w:rPr>
  </w:style>
  <w:style w:type="paragraph" w:customStyle="1" w:styleId="Default">
    <w:name w:val="Default"/>
    <w:rsid w:val="002C0EAB"/>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10838</Words>
  <Characters>74787</Characters>
  <Application>Microsoft Office Word</Application>
  <DocSecurity>0</DocSecurity>
  <Lines>623</Lines>
  <Paragraphs>170</Paragraphs>
  <ScaleCrop>false</ScaleCrop>
  <Company/>
  <LinksUpToDate>false</LinksUpToDate>
  <CharactersWithSpaces>85455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Katalin</cp:lastModifiedBy>
  <cp:revision>4</cp:revision>
  <dcterms:created xsi:type="dcterms:W3CDTF">2022-04-10T11:00:00Z</dcterms:created>
  <dcterms:modified xsi:type="dcterms:W3CDTF">2022-04-10T11:07:00Z</dcterms:modified>
</cp:coreProperties>
</file>